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4E5C7" w14:textId="77777777" w:rsidR="00AC24AE" w:rsidRDefault="00AC24AE" w:rsidP="00AC24AE">
      <w:pPr>
        <w:jc w:val="right"/>
        <w:rPr>
          <w:b/>
          <w:color w:val="000000"/>
        </w:rPr>
      </w:pPr>
      <w:bookmarkStart w:id="0" w:name="_Hlk86063095"/>
      <w:r>
        <w:rPr>
          <w:b/>
          <w:color w:val="000000"/>
        </w:rPr>
        <w:t>Príloha č.1</w:t>
      </w:r>
    </w:p>
    <w:p w14:paraId="506FE4ED" w14:textId="77777777" w:rsidR="00AC24AE" w:rsidRDefault="00AC24AE" w:rsidP="00AC24AE">
      <w:pPr>
        <w:jc w:val="right"/>
        <w:rPr>
          <w:b/>
          <w:color w:val="000000"/>
        </w:rPr>
      </w:pPr>
    </w:p>
    <w:p w14:paraId="6FAE2592" w14:textId="77777777" w:rsidR="00AC24AE" w:rsidRPr="0002715D" w:rsidRDefault="00AC24AE" w:rsidP="00AC24A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Formulár - </w:t>
      </w:r>
      <w:r w:rsidRPr="0002715D">
        <w:rPr>
          <w:b/>
          <w:color w:val="000000"/>
        </w:rPr>
        <w:t>CENOVÁ PONUKA</w:t>
      </w:r>
    </w:p>
    <w:p w14:paraId="06E44B34" w14:textId="77777777" w:rsidR="00AC24AE" w:rsidRPr="0002715D" w:rsidRDefault="00AC24AE" w:rsidP="00AC24AE">
      <w:pPr>
        <w:jc w:val="center"/>
        <w:rPr>
          <w:b/>
        </w:rPr>
      </w:pPr>
    </w:p>
    <w:p w14:paraId="7F25B26C" w14:textId="77777777" w:rsidR="00AC24AE" w:rsidRPr="0002715D" w:rsidRDefault="00AC24AE" w:rsidP="00AC24AE">
      <w:pPr>
        <w:jc w:val="center"/>
        <w:rPr>
          <w:b/>
        </w:rPr>
      </w:pPr>
    </w:p>
    <w:p w14:paraId="643AE3B3" w14:textId="77777777" w:rsidR="00AC24AE" w:rsidRPr="00A23295" w:rsidRDefault="00AC24AE" w:rsidP="00AC24AE">
      <w:pPr>
        <w:ind w:left="360" w:hanging="360"/>
        <w:rPr>
          <w:b/>
        </w:rPr>
      </w:pPr>
      <w:r w:rsidRPr="00A23295">
        <w:rPr>
          <w:bCs/>
          <w:color w:val="000000"/>
        </w:rPr>
        <w:t>Predmet obstarávania:</w:t>
      </w:r>
      <w:r w:rsidRPr="00A23295">
        <w:rPr>
          <w:b/>
          <w:bCs/>
          <w:color w:val="000000"/>
        </w:rPr>
        <w:t xml:space="preserve"> </w:t>
      </w:r>
      <w:r w:rsidRPr="00A23295">
        <w:rPr>
          <w:b/>
          <w:color w:val="000000"/>
        </w:rPr>
        <w:t>Stavebný dozor – Výstavba telocvične Gymnázium L. D. Dunajská Streda</w:t>
      </w:r>
    </w:p>
    <w:p w14:paraId="423E3DA4" w14:textId="77777777" w:rsidR="00AC24AE" w:rsidRPr="001F42A0" w:rsidRDefault="00AC24AE" w:rsidP="00AC24AE">
      <w:pPr>
        <w:rPr>
          <w:b/>
        </w:rPr>
      </w:pPr>
    </w:p>
    <w:p w14:paraId="68CFA0D4" w14:textId="77777777" w:rsidR="00AC24AE" w:rsidRDefault="00AC24AE" w:rsidP="00AC24AE"/>
    <w:p w14:paraId="0059E692" w14:textId="77777777" w:rsidR="00AC24AE" w:rsidRPr="00E5774B" w:rsidRDefault="00AC24AE" w:rsidP="00AC24AE">
      <w:pPr>
        <w:jc w:val="both"/>
        <w:rPr>
          <w:rFonts w:cs="Arial"/>
          <w:b/>
          <w:szCs w:val="22"/>
        </w:rPr>
      </w:pPr>
      <w:r w:rsidRPr="00E5774B">
        <w:rPr>
          <w:rFonts w:cs="Arial"/>
          <w:b/>
          <w:szCs w:val="22"/>
        </w:rPr>
        <w:t>Identifikačné údaje uchádzača:</w:t>
      </w:r>
    </w:p>
    <w:p w14:paraId="13EF24B1" w14:textId="77777777" w:rsidR="00AC24AE" w:rsidRPr="00E5774B" w:rsidRDefault="00AC24AE" w:rsidP="00AC24AE">
      <w:pPr>
        <w:jc w:val="both"/>
        <w:rPr>
          <w:rFonts w:cs="Arial"/>
          <w:b/>
          <w:szCs w:val="22"/>
        </w:rPr>
      </w:pPr>
    </w:p>
    <w:p w14:paraId="585F4FE0" w14:textId="77777777" w:rsidR="00AC24AE" w:rsidRPr="00E5774B" w:rsidRDefault="00AC24AE" w:rsidP="00AC24AE">
      <w:pPr>
        <w:tabs>
          <w:tab w:val="right" w:pos="8931"/>
        </w:tabs>
        <w:jc w:val="both"/>
        <w:rPr>
          <w:rFonts w:cs="Arial"/>
          <w:szCs w:val="22"/>
        </w:rPr>
      </w:pPr>
      <w:r w:rsidRPr="00E5774B">
        <w:rPr>
          <w:rFonts w:cs="Arial"/>
          <w:szCs w:val="22"/>
        </w:rPr>
        <w:t>Názov:</w:t>
      </w:r>
      <w:r w:rsidRPr="00E5774B">
        <w:rPr>
          <w:rFonts w:cs="Arial"/>
          <w:szCs w:val="22"/>
        </w:rPr>
        <w:tab/>
        <w:t>........................................................................</w:t>
      </w:r>
    </w:p>
    <w:p w14:paraId="5B8827B6" w14:textId="77777777" w:rsidR="00AC24AE" w:rsidRPr="00E5774B" w:rsidRDefault="00AC24AE" w:rsidP="00AC24AE">
      <w:pPr>
        <w:tabs>
          <w:tab w:val="right" w:pos="8931"/>
        </w:tabs>
        <w:jc w:val="both"/>
        <w:rPr>
          <w:rFonts w:cs="Arial"/>
          <w:szCs w:val="22"/>
        </w:rPr>
      </w:pPr>
    </w:p>
    <w:p w14:paraId="11684D48" w14:textId="77777777" w:rsidR="00AC24AE" w:rsidRPr="00E5774B" w:rsidRDefault="00AC24AE" w:rsidP="00AC24AE">
      <w:pPr>
        <w:tabs>
          <w:tab w:val="right" w:pos="8931"/>
        </w:tabs>
        <w:jc w:val="both"/>
        <w:rPr>
          <w:rFonts w:cs="Arial"/>
          <w:szCs w:val="22"/>
        </w:rPr>
      </w:pPr>
      <w:r w:rsidRPr="00E5774B">
        <w:rPr>
          <w:rFonts w:cs="Arial"/>
          <w:szCs w:val="22"/>
        </w:rPr>
        <w:t>Adresa:</w:t>
      </w:r>
      <w:r w:rsidRPr="00E5774B">
        <w:rPr>
          <w:rFonts w:cs="Arial"/>
          <w:szCs w:val="22"/>
        </w:rPr>
        <w:tab/>
        <w:t>........................................................................</w:t>
      </w:r>
    </w:p>
    <w:p w14:paraId="696986AA" w14:textId="77777777" w:rsidR="00AC24AE" w:rsidRPr="00E5774B" w:rsidRDefault="00AC24AE" w:rsidP="00AC24AE">
      <w:pPr>
        <w:tabs>
          <w:tab w:val="right" w:pos="8931"/>
        </w:tabs>
        <w:jc w:val="both"/>
        <w:rPr>
          <w:rFonts w:cs="Arial"/>
          <w:szCs w:val="22"/>
        </w:rPr>
      </w:pPr>
    </w:p>
    <w:p w14:paraId="10601ADA" w14:textId="77777777" w:rsidR="00AC24AE" w:rsidRPr="00E5774B" w:rsidRDefault="00AC24AE" w:rsidP="00AC24AE">
      <w:pPr>
        <w:tabs>
          <w:tab w:val="right" w:pos="8931"/>
        </w:tabs>
        <w:jc w:val="both"/>
        <w:rPr>
          <w:rFonts w:cs="Arial"/>
          <w:szCs w:val="22"/>
        </w:rPr>
      </w:pPr>
      <w:r w:rsidRPr="00E5774B">
        <w:rPr>
          <w:rFonts w:cs="Arial"/>
          <w:szCs w:val="22"/>
        </w:rPr>
        <w:t>IČO:</w:t>
      </w:r>
      <w:r w:rsidRPr="00E5774B">
        <w:rPr>
          <w:rFonts w:cs="Arial"/>
          <w:szCs w:val="22"/>
        </w:rPr>
        <w:tab/>
        <w:t>........................................................................</w:t>
      </w:r>
    </w:p>
    <w:p w14:paraId="51F2D0AC" w14:textId="77777777" w:rsidR="00AC24AE" w:rsidRPr="00E5774B" w:rsidRDefault="00AC24AE" w:rsidP="00AC24AE">
      <w:pPr>
        <w:tabs>
          <w:tab w:val="right" w:pos="8931"/>
        </w:tabs>
        <w:jc w:val="both"/>
        <w:rPr>
          <w:rFonts w:cs="Arial"/>
          <w:szCs w:val="22"/>
        </w:rPr>
      </w:pPr>
    </w:p>
    <w:p w14:paraId="6B3C2827" w14:textId="77777777" w:rsidR="00AC24AE" w:rsidRDefault="00AC24AE" w:rsidP="00AC24AE">
      <w:pPr>
        <w:rPr>
          <w:rFonts w:cs="Arial"/>
          <w:szCs w:val="22"/>
        </w:rPr>
      </w:pPr>
      <w:r w:rsidRPr="00E5774B">
        <w:rPr>
          <w:rFonts w:cs="Arial"/>
          <w:szCs w:val="22"/>
        </w:rPr>
        <w:t>Telefón</w:t>
      </w:r>
      <w:r>
        <w:rPr>
          <w:rFonts w:cs="Arial"/>
          <w:szCs w:val="22"/>
        </w:rPr>
        <w:t>:</w:t>
      </w:r>
      <w:r w:rsidRPr="00E5774B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    </w:t>
      </w:r>
      <w:r w:rsidRPr="00E5774B">
        <w:rPr>
          <w:rFonts w:cs="Arial"/>
          <w:szCs w:val="22"/>
        </w:rPr>
        <w:t>........................................................................</w:t>
      </w:r>
    </w:p>
    <w:p w14:paraId="7DDD5FEB" w14:textId="77777777" w:rsidR="00AC24AE" w:rsidRDefault="00AC24AE" w:rsidP="00AC24AE">
      <w:pPr>
        <w:rPr>
          <w:b/>
          <w:bCs/>
          <w:color w:val="000000"/>
        </w:rPr>
      </w:pPr>
    </w:p>
    <w:p w14:paraId="30B5AF09" w14:textId="77777777" w:rsidR="00AC24AE" w:rsidRDefault="00AC24AE" w:rsidP="00AC24AE">
      <w:pPr>
        <w:rPr>
          <w:rFonts w:cs="Arial"/>
          <w:szCs w:val="22"/>
        </w:rPr>
      </w:pPr>
      <w:r w:rsidRPr="00D317CD">
        <w:rPr>
          <w:bCs/>
          <w:color w:val="000000"/>
        </w:rPr>
        <w:t>E-mail:</w:t>
      </w:r>
      <w:r>
        <w:rPr>
          <w:bCs/>
          <w:color w:val="000000"/>
        </w:rPr>
        <w:t xml:space="preserve"> </w:t>
      </w:r>
      <w:r w:rsidRPr="00D317C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                                                              </w:t>
      </w:r>
      <w:r w:rsidRPr="00E5774B">
        <w:rPr>
          <w:rFonts w:cs="Arial"/>
          <w:szCs w:val="22"/>
        </w:rPr>
        <w:t>........................................................................</w:t>
      </w:r>
    </w:p>
    <w:p w14:paraId="4508BF11" w14:textId="77777777" w:rsidR="00AC24AE" w:rsidRPr="00D317CD" w:rsidRDefault="00AC24AE" w:rsidP="00AC24AE">
      <w:pPr>
        <w:rPr>
          <w:bCs/>
          <w:color w:val="000000"/>
        </w:rPr>
      </w:pPr>
    </w:p>
    <w:p w14:paraId="7B96BDFF" w14:textId="77777777" w:rsidR="00AC24AE" w:rsidRPr="00D45AFF" w:rsidRDefault="00AC24AE" w:rsidP="00AC24AE">
      <w:pPr>
        <w:rPr>
          <w:b/>
          <w:bCs/>
          <w:color w:val="000000"/>
        </w:rPr>
      </w:pPr>
    </w:p>
    <w:tbl>
      <w:tblPr>
        <w:tblpPr w:leftFromText="141" w:rightFromText="141" w:bottomFromText="200" w:vertAnchor="text" w:horzAnchor="margin" w:tblpY="162"/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2268"/>
        <w:gridCol w:w="1842"/>
        <w:gridCol w:w="1863"/>
      </w:tblGrid>
      <w:tr w:rsidR="00AC24AE" w:rsidRPr="00E5774B" w14:paraId="60557E59" w14:textId="77777777" w:rsidTr="00DC5580">
        <w:trPr>
          <w:trHeight w:val="84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03E322" w14:textId="77777777" w:rsidR="00AC24AE" w:rsidRPr="004C5995" w:rsidRDefault="00AC24AE" w:rsidP="00DC5580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14:paraId="6D2D8729" w14:textId="77777777" w:rsidR="00AC24AE" w:rsidRPr="004C5995" w:rsidRDefault="00AC24AE" w:rsidP="00DC558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C5995">
              <w:rPr>
                <w:b/>
                <w:lang w:eastAsia="en-US"/>
              </w:rPr>
              <w:t>Zoznam položiek</w:t>
            </w:r>
          </w:p>
          <w:p w14:paraId="06A71ABF" w14:textId="77777777" w:rsidR="00AC24AE" w:rsidRPr="004C5995" w:rsidRDefault="00AC24AE" w:rsidP="00DC558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B9C5C3" w14:textId="77777777" w:rsidR="00AC24AE" w:rsidRPr="004C5995" w:rsidRDefault="00AC24AE" w:rsidP="00DC558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C5995">
              <w:rPr>
                <w:b/>
                <w:lang w:eastAsia="en-US"/>
              </w:rPr>
              <w:t>Celková cena bez DPH v Eur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4A268" w14:textId="77777777" w:rsidR="00AC24AE" w:rsidRPr="004C5995" w:rsidRDefault="00AC24AE" w:rsidP="00DC558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C5995">
              <w:rPr>
                <w:b/>
                <w:lang w:eastAsia="en-US"/>
              </w:rPr>
              <w:t>DPH v Eur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373E16" w14:textId="77777777" w:rsidR="00AC24AE" w:rsidRPr="004C5995" w:rsidRDefault="00AC24AE" w:rsidP="00DC558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C5995">
              <w:rPr>
                <w:b/>
                <w:lang w:eastAsia="en-US"/>
              </w:rPr>
              <w:t>Celková cena s DPH v Eur</w:t>
            </w:r>
          </w:p>
        </w:tc>
      </w:tr>
      <w:tr w:rsidR="00AC24AE" w:rsidRPr="00E5774B" w14:paraId="5B43424A" w14:textId="77777777" w:rsidTr="00DC5580">
        <w:trPr>
          <w:trHeight w:val="613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DD0A8D" w14:textId="77777777" w:rsidR="00AC24AE" w:rsidRPr="001F42A0" w:rsidRDefault="00AC24AE" w:rsidP="00DC5580">
            <w:pPr>
              <w:suppressAutoHyphens/>
              <w:autoSpaceDN w:val="0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</w:rPr>
              <w:t>Cena za celý predmet zákazky</w:t>
            </w:r>
          </w:p>
          <w:p w14:paraId="1CEAA47B" w14:textId="77777777" w:rsidR="00AC24AE" w:rsidRPr="00E5774B" w:rsidRDefault="00AC24AE" w:rsidP="00DC5580">
            <w:pPr>
              <w:spacing w:line="276" w:lineRule="auto"/>
              <w:rPr>
                <w:b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B4D3AE" w14:textId="77777777" w:rsidR="00AC24AE" w:rsidRPr="00E5774B" w:rsidRDefault="00AC24AE" w:rsidP="00DC5580">
            <w:pPr>
              <w:spacing w:line="276" w:lineRule="auto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29A19C" w14:textId="77777777" w:rsidR="00AC24AE" w:rsidRPr="00E5774B" w:rsidRDefault="00AC24AE" w:rsidP="00DC5580">
            <w:pPr>
              <w:spacing w:line="276" w:lineRule="auto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18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29D0FD" w14:textId="77777777" w:rsidR="00AC24AE" w:rsidRPr="00E5774B" w:rsidRDefault="00AC24AE" w:rsidP="00DC5580">
            <w:pPr>
              <w:spacing w:line="276" w:lineRule="auto"/>
              <w:jc w:val="center"/>
              <w:rPr>
                <w:b/>
                <w:szCs w:val="20"/>
                <w:lang w:eastAsia="en-US"/>
              </w:rPr>
            </w:pPr>
          </w:p>
        </w:tc>
      </w:tr>
    </w:tbl>
    <w:p w14:paraId="3E52FC8E" w14:textId="77777777" w:rsidR="00AC24AE" w:rsidRPr="00D317CD" w:rsidRDefault="00AC24AE" w:rsidP="00AC24AE">
      <w:pPr>
        <w:tabs>
          <w:tab w:val="left" w:pos="3975"/>
        </w:tabs>
      </w:pPr>
      <w:r w:rsidRPr="00D317CD">
        <w:t>Ak uchádzač nie je platcom DPH, uvedie to v ponuke.</w:t>
      </w:r>
    </w:p>
    <w:p w14:paraId="10AFAE1A" w14:textId="77777777" w:rsidR="00AC24AE" w:rsidRPr="0002715D" w:rsidRDefault="00AC24AE" w:rsidP="00AC24AE">
      <w:pPr>
        <w:jc w:val="both"/>
      </w:pPr>
      <w:r w:rsidRPr="0002715D">
        <w:t xml:space="preserve">Cena obsahuje všetky náklady spojené </w:t>
      </w:r>
      <w:r>
        <w:t>s poskytnutím služby</w:t>
      </w:r>
      <w:r w:rsidRPr="0002715D">
        <w:t>.</w:t>
      </w:r>
    </w:p>
    <w:p w14:paraId="3EB6DF1B" w14:textId="77777777" w:rsidR="00AC24AE" w:rsidRDefault="00AC24AE" w:rsidP="00AC24AE"/>
    <w:p w14:paraId="0899E97A" w14:textId="77777777" w:rsidR="00AC24AE" w:rsidRDefault="00AC24AE" w:rsidP="00AC24AE">
      <w:pPr>
        <w:rPr>
          <w:b/>
        </w:rPr>
      </w:pPr>
    </w:p>
    <w:p w14:paraId="139E988F" w14:textId="77777777" w:rsidR="00AC24AE" w:rsidRDefault="00AC24AE" w:rsidP="00AC24AE">
      <w:pPr>
        <w:rPr>
          <w:b/>
        </w:rPr>
      </w:pPr>
    </w:p>
    <w:p w14:paraId="464F5202" w14:textId="77777777" w:rsidR="00AC24AE" w:rsidRPr="0002715D" w:rsidRDefault="00AC24AE" w:rsidP="00AC24AE"/>
    <w:p w14:paraId="6C09E912" w14:textId="77777777" w:rsidR="00AC24AE" w:rsidRDefault="00AC24AE" w:rsidP="00AC24AE"/>
    <w:p w14:paraId="533F4948" w14:textId="77777777" w:rsidR="00AC24AE" w:rsidRDefault="00AC24AE" w:rsidP="00AC24AE"/>
    <w:p w14:paraId="3DEB1ECE" w14:textId="77777777" w:rsidR="00AC24AE" w:rsidRDefault="00AC24AE" w:rsidP="00AC24AE">
      <w:r w:rsidRPr="0002715D">
        <w:t>V ................................, dňa .....................</w:t>
      </w:r>
      <w:r>
        <w:t xml:space="preserve">              </w:t>
      </w:r>
    </w:p>
    <w:p w14:paraId="0009A1E7" w14:textId="77777777" w:rsidR="00AC24AE" w:rsidRDefault="00AC24AE" w:rsidP="00AC24AE"/>
    <w:p w14:paraId="0C94BEF6" w14:textId="77777777" w:rsidR="00AC24AE" w:rsidRDefault="00AC24AE" w:rsidP="00AC24AE"/>
    <w:p w14:paraId="416EA502" w14:textId="77777777" w:rsidR="00AC24AE" w:rsidRDefault="00AC24AE" w:rsidP="00AC24AE"/>
    <w:p w14:paraId="4CBD035A" w14:textId="77777777" w:rsidR="00AC24AE" w:rsidRDefault="00AC24AE" w:rsidP="00AC24AE"/>
    <w:p w14:paraId="0A368238" w14:textId="77777777" w:rsidR="00AC24AE" w:rsidRPr="0002715D" w:rsidRDefault="00AC24AE" w:rsidP="00AC24AE">
      <w:r>
        <w:t xml:space="preserve">                                                                              </w:t>
      </w:r>
      <w:r w:rsidRPr="0002715D">
        <w:t>................................................................</w:t>
      </w:r>
    </w:p>
    <w:p w14:paraId="682E4EBF" w14:textId="77777777" w:rsidR="00AC24AE" w:rsidRPr="0002715D" w:rsidRDefault="00AC24AE" w:rsidP="00AC24AE">
      <w:pPr>
        <w:ind w:left="2836" w:firstLine="709"/>
      </w:pPr>
      <w:r w:rsidRPr="0002715D">
        <w:t xml:space="preserve">                                podpis a pečiatka uchádzača </w:t>
      </w:r>
    </w:p>
    <w:p w14:paraId="538FDC43" w14:textId="77777777" w:rsidR="00AC24AE" w:rsidRPr="0002715D" w:rsidRDefault="00AC24AE" w:rsidP="00AC24AE">
      <w:pPr>
        <w:ind w:left="4956" w:firstLine="6"/>
      </w:pPr>
      <w:r w:rsidRPr="0002715D">
        <w:t xml:space="preserve">   (v súlade so zápisom v obchodnom </w:t>
      </w:r>
    </w:p>
    <w:p w14:paraId="5101DF3D" w14:textId="77777777" w:rsidR="00AC24AE" w:rsidRDefault="00AC24AE" w:rsidP="00AC24AE">
      <w:pPr>
        <w:ind w:left="4956" w:firstLine="6"/>
      </w:pPr>
      <w:r w:rsidRPr="0002715D">
        <w:t>registri, resp. v živnostenskom registri)</w:t>
      </w:r>
    </w:p>
    <w:p w14:paraId="4FDE0C63" w14:textId="77777777" w:rsidR="00AC24AE" w:rsidRDefault="00AC24AE" w:rsidP="00AC24AE">
      <w:pPr>
        <w:ind w:left="4956" w:firstLine="6"/>
      </w:pPr>
    </w:p>
    <w:p w14:paraId="148E1B04" w14:textId="77777777" w:rsidR="00AC24AE" w:rsidRDefault="00AC24AE" w:rsidP="00AC24AE">
      <w:pPr>
        <w:spacing w:line="360" w:lineRule="auto"/>
        <w:rPr>
          <w:b/>
        </w:rPr>
      </w:pPr>
    </w:p>
    <w:p w14:paraId="2AAF3542" w14:textId="77777777" w:rsidR="00AC24AE" w:rsidRDefault="00AC24AE" w:rsidP="00AC24AE">
      <w:pPr>
        <w:spacing w:line="360" w:lineRule="auto"/>
        <w:rPr>
          <w:b/>
        </w:rPr>
      </w:pPr>
    </w:p>
    <w:p w14:paraId="1E9ADF6C" w14:textId="77777777" w:rsidR="00AC24AE" w:rsidRDefault="00AC24AE" w:rsidP="00AC24AE">
      <w:pPr>
        <w:spacing w:line="360" w:lineRule="auto"/>
        <w:rPr>
          <w:b/>
        </w:rPr>
      </w:pPr>
    </w:p>
    <w:p w14:paraId="3679FFC9" w14:textId="77777777" w:rsidR="00AC24AE" w:rsidRDefault="00AC24AE" w:rsidP="00AC24AE">
      <w:pPr>
        <w:spacing w:line="360" w:lineRule="auto"/>
        <w:rPr>
          <w:b/>
        </w:rPr>
      </w:pPr>
    </w:p>
    <w:p w14:paraId="01569BCA" w14:textId="77777777" w:rsidR="00AC24AE" w:rsidRDefault="00AC24AE" w:rsidP="00AC24AE">
      <w:pPr>
        <w:spacing w:line="360" w:lineRule="auto"/>
        <w:rPr>
          <w:b/>
        </w:rPr>
      </w:pPr>
    </w:p>
    <w:p w14:paraId="72A338B8" w14:textId="77777777" w:rsidR="00AC24AE" w:rsidRDefault="00AC24AE" w:rsidP="00AC24AE"/>
    <w:p w14:paraId="7AC3EEB7" w14:textId="77777777" w:rsidR="00AC24AE" w:rsidRPr="001C39F5" w:rsidRDefault="00AC24AE" w:rsidP="00AC24AE">
      <w:pPr>
        <w:jc w:val="right"/>
        <w:rPr>
          <w:b/>
        </w:rPr>
      </w:pPr>
      <w:r w:rsidRPr="001C39F5">
        <w:rPr>
          <w:b/>
        </w:rPr>
        <w:t xml:space="preserve">Príloha č. 2 </w:t>
      </w:r>
    </w:p>
    <w:p w14:paraId="49A9E23C" w14:textId="77777777" w:rsidR="00AC24AE" w:rsidRDefault="00AC24AE" w:rsidP="00AC24AE"/>
    <w:p w14:paraId="1558E61A" w14:textId="77777777" w:rsidR="00AC24AE" w:rsidRDefault="00AC24AE" w:rsidP="00AC24AE"/>
    <w:p w14:paraId="0E801FCE" w14:textId="77777777" w:rsidR="00AC24AE" w:rsidRDefault="00AC24AE" w:rsidP="00AC24AE"/>
    <w:p w14:paraId="6450E9B1" w14:textId="77777777" w:rsidR="00AC24AE" w:rsidRPr="00B07080" w:rsidRDefault="00AC24AE" w:rsidP="00AC24AE">
      <w:pPr>
        <w:jc w:val="center"/>
        <w:rPr>
          <w:b/>
          <w:bCs/>
          <w:sz w:val="28"/>
          <w:szCs w:val="28"/>
        </w:rPr>
      </w:pPr>
      <w:r w:rsidRPr="00B07080">
        <w:rPr>
          <w:b/>
          <w:bCs/>
          <w:sz w:val="28"/>
          <w:szCs w:val="28"/>
        </w:rPr>
        <w:t>Č E S T N É  V Y H L Á S E N I E</w:t>
      </w:r>
    </w:p>
    <w:p w14:paraId="0F220C90" w14:textId="77777777" w:rsidR="00AC24AE" w:rsidRPr="001C39F5" w:rsidRDefault="00AC24AE" w:rsidP="00AC24AE">
      <w:pPr>
        <w:jc w:val="center"/>
        <w:rPr>
          <w:bCs/>
        </w:rPr>
      </w:pPr>
    </w:p>
    <w:p w14:paraId="28489AF3" w14:textId="77777777" w:rsidR="00AC24AE" w:rsidRPr="000F42D8" w:rsidRDefault="00AC24AE" w:rsidP="00AC24AE">
      <w:pPr>
        <w:jc w:val="center"/>
        <w:rPr>
          <w:b/>
          <w:bCs/>
        </w:rPr>
      </w:pPr>
      <w:r w:rsidRPr="000F42D8">
        <w:rPr>
          <w:b/>
          <w:bCs/>
        </w:rPr>
        <w:t xml:space="preserve">v zmysle § 32 ods. 2 písm. f) </w:t>
      </w:r>
      <w:r w:rsidRPr="000F42D8">
        <w:rPr>
          <w:b/>
        </w:rPr>
        <w:t>zákona 343/2015 Z. z. o verejnom obstarávaní a o zmene a doplnení niektorých zákonov v znení neskorších predpisov</w:t>
      </w:r>
    </w:p>
    <w:p w14:paraId="046D1D52" w14:textId="77777777" w:rsidR="00AC24AE" w:rsidRPr="001C39F5" w:rsidRDefault="00AC24AE" w:rsidP="00AC24AE">
      <w:pPr>
        <w:jc w:val="both"/>
        <w:rPr>
          <w:b/>
          <w:bCs/>
        </w:rPr>
      </w:pPr>
    </w:p>
    <w:p w14:paraId="690A7960" w14:textId="77777777" w:rsidR="00AC24AE" w:rsidRDefault="00AC24AE" w:rsidP="00AC24AE">
      <w:pPr>
        <w:rPr>
          <w:bCs/>
          <w:color w:val="000000"/>
        </w:rPr>
      </w:pPr>
    </w:p>
    <w:p w14:paraId="51DF469E" w14:textId="77777777" w:rsidR="00AC24AE" w:rsidRPr="00A23295" w:rsidRDefault="00AC24AE" w:rsidP="00AC24AE">
      <w:pPr>
        <w:ind w:left="360" w:hanging="360"/>
        <w:rPr>
          <w:b/>
        </w:rPr>
      </w:pPr>
      <w:r w:rsidRPr="00A23295">
        <w:rPr>
          <w:bCs/>
          <w:color w:val="000000"/>
        </w:rPr>
        <w:t>Predmet obstarávania:</w:t>
      </w:r>
      <w:r w:rsidRPr="00A23295">
        <w:rPr>
          <w:b/>
          <w:bCs/>
          <w:color w:val="000000"/>
        </w:rPr>
        <w:t xml:space="preserve"> </w:t>
      </w:r>
      <w:r w:rsidRPr="00A23295">
        <w:rPr>
          <w:b/>
          <w:color w:val="000000"/>
        </w:rPr>
        <w:t>Stavebný dozor – Výstavba telocvične Gymnázium L. D. Dunajská Streda</w:t>
      </w:r>
    </w:p>
    <w:p w14:paraId="7DA50711" w14:textId="77777777" w:rsidR="00AC24AE" w:rsidRPr="00377CCE" w:rsidRDefault="00AC24AE" w:rsidP="00AC24AE">
      <w:pPr>
        <w:rPr>
          <w:i/>
        </w:rPr>
      </w:pPr>
    </w:p>
    <w:p w14:paraId="3F0D180E" w14:textId="77777777" w:rsidR="00AC24AE" w:rsidRPr="001C39F5" w:rsidRDefault="00AC24AE" w:rsidP="00AC24AE">
      <w:pPr>
        <w:jc w:val="both"/>
        <w:rPr>
          <w:b/>
          <w:bCs/>
        </w:rPr>
      </w:pPr>
    </w:p>
    <w:p w14:paraId="746094BE" w14:textId="77777777" w:rsidR="00AC24AE" w:rsidRPr="001C39F5" w:rsidRDefault="00AC24AE" w:rsidP="00AC24AE">
      <w:pPr>
        <w:spacing w:line="360" w:lineRule="auto"/>
        <w:jc w:val="both"/>
        <w:rPr>
          <w:b/>
          <w:bCs/>
        </w:rPr>
      </w:pPr>
    </w:p>
    <w:p w14:paraId="38373E0D" w14:textId="77777777" w:rsidR="00AC24AE" w:rsidRPr="001C39F5" w:rsidRDefault="00AC24AE" w:rsidP="00AC24AE">
      <w:pPr>
        <w:spacing w:line="360" w:lineRule="auto"/>
        <w:jc w:val="both"/>
        <w:rPr>
          <w:bCs/>
        </w:rPr>
      </w:pPr>
      <w:r w:rsidRPr="001C39F5">
        <w:t>Uchádzač ............................(Obchodné meno a sídlo),</w:t>
      </w:r>
      <w:r>
        <w:t xml:space="preserve"> zastúpený ...........................</w:t>
      </w:r>
    </w:p>
    <w:p w14:paraId="3A544A78" w14:textId="77777777" w:rsidR="00AC24AE" w:rsidRPr="001C39F5" w:rsidRDefault="00AC24AE" w:rsidP="00AC24AE">
      <w:pPr>
        <w:autoSpaceDE w:val="0"/>
        <w:autoSpaceDN w:val="0"/>
        <w:adjustRightInd w:val="0"/>
        <w:spacing w:line="360" w:lineRule="auto"/>
        <w:jc w:val="both"/>
      </w:pPr>
    </w:p>
    <w:p w14:paraId="4EB9BDF3" w14:textId="77777777" w:rsidR="00AC24AE" w:rsidRPr="001C39F5" w:rsidRDefault="00AC24AE" w:rsidP="00AC24AE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1C39F5">
        <w:t xml:space="preserve">týmto čestne vyhlasujem, že ku dňu lehoty na predkladanie ponúk spĺňam podmienku účasti v zmysle </w:t>
      </w:r>
      <w:r>
        <w:t xml:space="preserve">   </w:t>
      </w:r>
      <w:r w:rsidRPr="001C39F5">
        <w:t>§ 32 ods. 1 písm. f) zákona 343/2015 Z. z. o verejnom obstarávaní a o</w:t>
      </w:r>
      <w:r>
        <w:t> </w:t>
      </w:r>
      <w:r w:rsidRPr="001C39F5">
        <w:t>zmene</w:t>
      </w:r>
      <w:r>
        <w:t xml:space="preserve"> </w:t>
      </w:r>
      <w:r w:rsidRPr="001C39F5">
        <w:t>a doplnení niektorých zákonov v znení neskorších predpisov – „nemá uložený zákaz účasti  vo verejnom obstarávaní potvrdený konečným rozhodnutím v Slovenskej republike alebo v štáte sídla, miesta podnikania alebo obvyklého pobytu“.</w:t>
      </w:r>
    </w:p>
    <w:p w14:paraId="46B903BF" w14:textId="77777777" w:rsidR="00AC24AE" w:rsidRPr="001C39F5" w:rsidRDefault="00AC24AE" w:rsidP="00AC24AE">
      <w:pPr>
        <w:spacing w:line="360" w:lineRule="auto"/>
        <w:jc w:val="both"/>
      </w:pPr>
      <w:r w:rsidRPr="001C39F5">
        <w:t xml:space="preserve">     </w:t>
      </w:r>
    </w:p>
    <w:p w14:paraId="42D18284" w14:textId="77777777" w:rsidR="00AC24AE" w:rsidRPr="001C39F5" w:rsidRDefault="00AC24AE" w:rsidP="00AC24AE">
      <w:pPr>
        <w:jc w:val="both"/>
      </w:pPr>
    </w:p>
    <w:p w14:paraId="7A88CA68" w14:textId="77777777" w:rsidR="00AC24AE" w:rsidRPr="001C39F5" w:rsidRDefault="00AC24AE" w:rsidP="00AC24AE">
      <w:pPr>
        <w:jc w:val="both"/>
      </w:pPr>
    </w:p>
    <w:p w14:paraId="6CC9EA6B" w14:textId="77777777" w:rsidR="00AC24AE" w:rsidRPr="001C39F5" w:rsidRDefault="00AC24AE" w:rsidP="00AC24AE"/>
    <w:p w14:paraId="193307C7" w14:textId="77777777" w:rsidR="00AC24AE" w:rsidRPr="001C39F5" w:rsidRDefault="00AC24AE" w:rsidP="00AC24AE">
      <w:r w:rsidRPr="001C39F5">
        <w:t>V ............................, dňa .....................</w:t>
      </w:r>
    </w:p>
    <w:p w14:paraId="55BE2F57" w14:textId="77777777" w:rsidR="00AC24AE" w:rsidRPr="001C39F5" w:rsidRDefault="00AC24AE" w:rsidP="00AC24AE"/>
    <w:p w14:paraId="7C2AF278" w14:textId="77777777" w:rsidR="00AC24AE" w:rsidRPr="001C39F5" w:rsidRDefault="00AC24AE" w:rsidP="00AC24AE"/>
    <w:p w14:paraId="16A4EBF1" w14:textId="77777777" w:rsidR="00AC24AE" w:rsidRPr="001C39F5" w:rsidRDefault="00AC24AE" w:rsidP="00AC24AE">
      <w:pPr>
        <w:jc w:val="both"/>
        <w:rPr>
          <w:rStyle w:val="ra"/>
        </w:rPr>
      </w:pPr>
    </w:p>
    <w:p w14:paraId="4FFC4A40" w14:textId="77777777" w:rsidR="00AC24AE" w:rsidRPr="001C39F5" w:rsidRDefault="00AC24AE" w:rsidP="00AC24AE">
      <w:pPr>
        <w:ind w:left="4956"/>
        <w:rPr>
          <w:rStyle w:val="ra"/>
        </w:rPr>
      </w:pPr>
      <w:r>
        <w:rPr>
          <w:rStyle w:val="ra"/>
        </w:rPr>
        <w:t xml:space="preserve">           </w:t>
      </w:r>
      <w:r w:rsidRPr="001C39F5">
        <w:rPr>
          <w:rStyle w:val="ra"/>
        </w:rPr>
        <w:t>.............................................................</w:t>
      </w:r>
    </w:p>
    <w:p w14:paraId="1CB960F4" w14:textId="77777777" w:rsidR="00AC24AE" w:rsidRDefault="00AC24AE" w:rsidP="00AC24AE">
      <w:pPr>
        <w:ind w:left="4956"/>
      </w:pPr>
      <w:r w:rsidRPr="001C39F5">
        <w:t xml:space="preserve">     </w:t>
      </w:r>
      <w:r>
        <w:t xml:space="preserve">           </w:t>
      </w:r>
      <w:r w:rsidRPr="001C39F5">
        <w:t xml:space="preserve">  podpis a pečiatka uchádzač </w:t>
      </w:r>
    </w:p>
    <w:p w14:paraId="0EC9331B" w14:textId="77777777" w:rsidR="00AC24AE" w:rsidRDefault="00AC24AE" w:rsidP="00AC24AE">
      <w:pPr>
        <w:ind w:left="5954" w:hanging="567"/>
      </w:pPr>
      <w:r w:rsidRPr="001C39F5">
        <w:t xml:space="preserve">(v súlade so zápisom v obchodnom registri, </w:t>
      </w:r>
      <w:r>
        <w:t xml:space="preserve">         </w:t>
      </w:r>
      <w:r w:rsidRPr="001C39F5">
        <w:t>resp.</w:t>
      </w:r>
      <w:r>
        <w:t xml:space="preserve"> </w:t>
      </w:r>
      <w:r w:rsidRPr="001C39F5">
        <w:t xml:space="preserve">v živnostenskom registri)            </w:t>
      </w:r>
    </w:p>
    <w:p w14:paraId="57BA4AB4" w14:textId="77777777" w:rsidR="00AC24AE" w:rsidRDefault="00AC24AE" w:rsidP="00AC24AE">
      <w:pPr>
        <w:ind w:left="5954" w:hanging="567"/>
      </w:pPr>
    </w:p>
    <w:p w14:paraId="20D0C890" w14:textId="77777777" w:rsidR="00AC24AE" w:rsidRDefault="00AC24AE" w:rsidP="00AC24AE">
      <w:pPr>
        <w:ind w:left="5954" w:hanging="567"/>
      </w:pPr>
    </w:p>
    <w:p w14:paraId="04AB08BE" w14:textId="77777777" w:rsidR="00AC24AE" w:rsidRDefault="00AC24AE" w:rsidP="00AC24AE">
      <w:pPr>
        <w:ind w:left="5954" w:hanging="567"/>
      </w:pPr>
    </w:p>
    <w:p w14:paraId="307B1EFE" w14:textId="77777777" w:rsidR="00AC24AE" w:rsidRDefault="00AC24AE" w:rsidP="00AC24AE">
      <w:pPr>
        <w:ind w:left="5954" w:hanging="567"/>
      </w:pPr>
    </w:p>
    <w:p w14:paraId="7E60B210" w14:textId="77777777" w:rsidR="00AC24AE" w:rsidRDefault="00AC24AE" w:rsidP="00AC24AE">
      <w:pPr>
        <w:ind w:left="5954" w:hanging="567"/>
      </w:pPr>
    </w:p>
    <w:p w14:paraId="5E9C0E11" w14:textId="77777777" w:rsidR="00AC24AE" w:rsidRDefault="00AC24AE" w:rsidP="00AC24AE">
      <w:pPr>
        <w:ind w:left="5954" w:hanging="567"/>
      </w:pPr>
    </w:p>
    <w:p w14:paraId="23D47E90" w14:textId="77777777" w:rsidR="00AC24AE" w:rsidRDefault="00AC24AE" w:rsidP="00AC24AE">
      <w:pPr>
        <w:ind w:left="5954" w:hanging="567"/>
      </w:pPr>
    </w:p>
    <w:p w14:paraId="2A0832BB" w14:textId="77777777" w:rsidR="00AC24AE" w:rsidRDefault="00AC24AE" w:rsidP="00AC24AE">
      <w:pPr>
        <w:ind w:left="5954" w:hanging="567"/>
      </w:pPr>
    </w:p>
    <w:p w14:paraId="178EF04D" w14:textId="77777777" w:rsidR="00AC24AE" w:rsidRDefault="00AC24AE" w:rsidP="00AC24AE">
      <w:pPr>
        <w:ind w:left="5954" w:hanging="567"/>
      </w:pPr>
    </w:p>
    <w:p w14:paraId="61A56E92" w14:textId="77777777" w:rsidR="00AC24AE" w:rsidRDefault="00AC24AE" w:rsidP="00AC24AE">
      <w:pPr>
        <w:ind w:left="5954" w:hanging="567"/>
      </w:pPr>
    </w:p>
    <w:p w14:paraId="228FC483" w14:textId="77777777" w:rsidR="00AC24AE" w:rsidRDefault="00AC24AE" w:rsidP="00AC24AE">
      <w:pPr>
        <w:ind w:left="5954" w:hanging="567"/>
      </w:pPr>
    </w:p>
    <w:p w14:paraId="00729788" w14:textId="77777777" w:rsidR="00AC24AE" w:rsidRDefault="00AC24AE" w:rsidP="00AC24AE">
      <w:pPr>
        <w:ind w:left="5954" w:hanging="567"/>
      </w:pPr>
    </w:p>
    <w:p w14:paraId="472BE9E3" w14:textId="77777777" w:rsidR="00AC24AE" w:rsidRDefault="00AC24AE" w:rsidP="00AC24AE">
      <w:pPr>
        <w:ind w:left="5954" w:hanging="567"/>
      </w:pPr>
    </w:p>
    <w:p w14:paraId="7AB88D1E" w14:textId="77777777" w:rsidR="00AC24AE" w:rsidRDefault="00AC24AE" w:rsidP="00AC24AE">
      <w:pPr>
        <w:ind w:left="5954" w:hanging="567"/>
      </w:pPr>
    </w:p>
    <w:p w14:paraId="150AB388" w14:textId="77777777" w:rsidR="00AC24AE" w:rsidRDefault="00AC24AE" w:rsidP="00AC24AE">
      <w:pPr>
        <w:ind w:left="5954" w:hanging="567"/>
      </w:pPr>
    </w:p>
    <w:p w14:paraId="56963728" w14:textId="77777777" w:rsidR="00AC24AE" w:rsidRDefault="00AC24AE" w:rsidP="00AC24AE">
      <w:pPr>
        <w:ind w:left="5954" w:hanging="567"/>
      </w:pPr>
    </w:p>
    <w:p w14:paraId="5BCECFB3" w14:textId="77777777" w:rsidR="00AC24AE" w:rsidRDefault="00AC24AE" w:rsidP="00AC24AE">
      <w:pPr>
        <w:ind w:right="10"/>
        <w:jc w:val="right"/>
        <w:rPr>
          <w:b/>
        </w:rPr>
      </w:pPr>
      <w:r w:rsidRPr="00D317CD">
        <w:rPr>
          <w:b/>
        </w:rPr>
        <w:t>Príloha č.3</w:t>
      </w:r>
    </w:p>
    <w:p w14:paraId="2802DB86" w14:textId="77777777" w:rsidR="00AC24AE" w:rsidRDefault="00AC24AE" w:rsidP="00AC24AE">
      <w:pPr>
        <w:ind w:right="10"/>
        <w:jc w:val="right"/>
        <w:rPr>
          <w:b/>
        </w:rPr>
      </w:pPr>
    </w:p>
    <w:p w14:paraId="10AC60D3" w14:textId="77777777" w:rsidR="00AC24AE" w:rsidRDefault="00AC24AE" w:rsidP="00AC24AE">
      <w:pPr>
        <w:ind w:right="10"/>
        <w:jc w:val="right"/>
        <w:rPr>
          <w:b/>
        </w:rPr>
      </w:pPr>
    </w:p>
    <w:p w14:paraId="400B3A85" w14:textId="77777777" w:rsidR="00AC24AE" w:rsidRDefault="00AC24AE" w:rsidP="00AC24AE">
      <w:pPr>
        <w:jc w:val="center"/>
        <w:rPr>
          <w:b/>
          <w:bCs/>
          <w:sz w:val="28"/>
          <w:szCs w:val="28"/>
        </w:rPr>
      </w:pPr>
      <w:r w:rsidRPr="00B07080">
        <w:rPr>
          <w:b/>
          <w:bCs/>
          <w:sz w:val="28"/>
          <w:szCs w:val="28"/>
        </w:rPr>
        <w:t>Č E S T N É  V Y H L Á S E N I</w:t>
      </w:r>
      <w:r>
        <w:rPr>
          <w:b/>
          <w:bCs/>
          <w:sz w:val="28"/>
          <w:szCs w:val="28"/>
        </w:rPr>
        <w:t> E</w:t>
      </w:r>
    </w:p>
    <w:p w14:paraId="09D0DF2E" w14:textId="77777777" w:rsidR="00AC24AE" w:rsidRDefault="00AC24AE" w:rsidP="00AC24AE">
      <w:pPr>
        <w:jc w:val="center"/>
        <w:rPr>
          <w:b/>
          <w:bCs/>
          <w:sz w:val="28"/>
          <w:szCs w:val="28"/>
        </w:rPr>
      </w:pPr>
    </w:p>
    <w:p w14:paraId="2D0E998A" w14:textId="77777777" w:rsidR="00AC24AE" w:rsidRDefault="00AC24AE" w:rsidP="00AC24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 neprítomnosti konfliktu záujmov</w:t>
      </w:r>
    </w:p>
    <w:p w14:paraId="242514F5" w14:textId="77777777" w:rsidR="00AC24AE" w:rsidRDefault="00AC24AE" w:rsidP="00AC24AE">
      <w:pPr>
        <w:jc w:val="center"/>
        <w:rPr>
          <w:b/>
          <w:bCs/>
          <w:sz w:val="28"/>
          <w:szCs w:val="28"/>
        </w:rPr>
      </w:pPr>
    </w:p>
    <w:p w14:paraId="3DA1BBF8" w14:textId="77777777" w:rsidR="00AC24AE" w:rsidRPr="00363992" w:rsidRDefault="00AC24AE" w:rsidP="00AC24AE">
      <w:pPr>
        <w:jc w:val="center"/>
        <w:rPr>
          <w:b/>
          <w:bCs/>
          <w:sz w:val="28"/>
          <w:szCs w:val="28"/>
        </w:rPr>
      </w:pPr>
    </w:p>
    <w:p w14:paraId="00B4DF15" w14:textId="77777777" w:rsidR="00AC24AE" w:rsidRPr="00A23295" w:rsidRDefault="00AC24AE" w:rsidP="00AC24AE">
      <w:pPr>
        <w:ind w:left="360" w:hanging="360"/>
        <w:rPr>
          <w:b/>
        </w:rPr>
      </w:pPr>
      <w:r w:rsidRPr="00A23295">
        <w:rPr>
          <w:bCs/>
          <w:color w:val="000000"/>
        </w:rPr>
        <w:t>Predmet obstarávania:</w:t>
      </w:r>
      <w:r w:rsidRPr="00A23295">
        <w:rPr>
          <w:b/>
          <w:bCs/>
          <w:color w:val="000000"/>
        </w:rPr>
        <w:t xml:space="preserve"> </w:t>
      </w:r>
      <w:r w:rsidRPr="00A23295">
        <w:rPr>
          <w:b/>
          <w:color w:val="000000"/>
        </w:rPr>
        <w:t>Stavebný dozor – Výstavba telocvične Gymnázium L. D. Dunajská Streda</w:t>
      </w:r>
    </w:p>
    <w:p w14:paraId="35DECEC5" w14:textId="77777777" w:rsidR="00AC24AE" w:rsidRPr="001F42A0" w:rsidRDefault="00AC24AE" w:rsidP="00AC24AE">
      <w:pPr>
        <w:rPr>
          <w:b/>
        </w:rPr>
      </w:pPr>
    </w:p>
    <w:p w14:paraId="3FAF2080" w14:textId="77777777" w:rsidR="00AC24AE" w:rsidRPr="001C39F5" w:rsidRDefault="00AC24AE" w:rsidP="00AC24AE">
      <w:pPr>
        <w:jc w:val="both"/>
        <w:rPr>
          <w:b/>
          <w:bCs/>
        </w:rPr>
      </w:pPr>
    </w:p>
    <w:p w14:paraId="3C7EB800" w14:textId="77777777" w:rsidR="00AC24AE" w:rsidRDefault="00AC24AE" w:rsidP="00AC24AE">
      <w:pPr>
        <w:spacing w:line="360" w:lineRule="auto"/>
        <w:jc w:val="both"/>
      </w:pPr>
    </w:p>
    <w:p w14:paraId="6465A83F" w14:textId="77777777" w:rsidR="00AC24AE" w:rsidRDefault="00AC24AE" w:rsidP="00AC24AE">
      <w:pPr>
        <w:spacing w:line="360" w:lineRule="auto"/>
        <w:jc w:val="both"/>
      </w:pPr>
    </w:p>
    <w:p w14:paraId="2AF46755" w14:textId="77777777" w:rsidR="00AC24AE" w:rsidRPr="001C39F5" w:rsidRDefault="00AC24AE" w:rsidP="00AC24AE">
      <w:pPr>
        <w:spacing w:line="360" w:lineRule="auto"/>
        <w:jc w:val="both"/>
        <w:rPr>
          <w:bCs/>
        </w:rPr>
      </w:pPr>
      <w:r w:rsidRPr="001C39F5">
        <w:t>Uchádzač ............................(Obchodné meno a sídlo),</w:t>
      </w:r>
      <w:r>
        <w:t xml:space="preserve"> zastúpený ............................................</w:t>
      </w:r>
    </w:p>
    <w:p w14:paraId="7D2CF7AD" w14:textId="77777777" w:rsidR="00AC24AE" w:rsidRPr="001C39F5" w:rsidRDefault="00AC24AE" w:rsidP="00AC24AE">
      <w:pPr>
        <w:autoSpaceDE w:val="0"/>
        <w:autoSpaceDN w:val="0"/>
        <w:adjustRightInd w:val="0"/>
        <w:spacing w:line="360" w:lineRule="auto"/>
        <w:jc w:val="both"/>
      </w:pPr>
    </w:p>
    <w:p w14:paraId="412692D8" w14:textId="77777777" w:rsidR="00AC24AE" w:rsidRPr="000F42D8" w:rsidRDefault="00AC24AE" w:rsidP="00AC24AE">
      <w:pPr>
        <w:keepNext/>
        <w:keepLines/>
        <w:jc w:val="both"/>
        <w:rPr>
          <w:bCs/>
        </w:rPr>
      </w:pPr>
      <w:r w:rsidRPr="000F42D8">
        <w:t xml:space="preserve">týmto </w:t>
      </w:r>
      <w:r w:rsidRPr="000F42D8">
        <w:rPr>
          <w:bCs/>
        </w:rPr>
        <w:t>čestne vyhlasujem, že</w:t>
      </w:r>
      <w:r>
        <w:rPr>
          <w:bCs/>
        </w:rPr>
        <w:t xml:space="preserve"> </w:t>
      </w:r>
      <w:r w:rsidRPr="000F42D8">
        <w:rPr>
          <w:bCs/>
        </w:rPr>
        <w:t>v súvislosti s uvedeným postupom zadávania zákazky:</w:t>
      </w:r>
    </w:p>
    <w:p w14:paraId="7FDC50FD" w14:textId="77777777" w:rsidR="00AC24AE" w:rsidRPr="000F42D8" w:rsidRDefault="00AC24AE" w:rsidP="00AC24AE">
      <w:pPr>
        <w:keepNext/>
        <w:keepLines/>
        <w:numPr>
          <w:ilvl w:val="0"/>
          <w:numId w:val="1"/>
        </w:numPr>
        <w:jc w:val="both"/>
        <w:rPr>
          <w:bCs/>
        </w:rPr>
      </w:pPr>
      <w:r w:rsidRPr="000F42D8">
        <w:rPr>
          <w:bCs/>
        </w:rPr>
        <w:t xml:space="preserve">nevyvíjal som a nebudem vyvíjať voči žiadnej osobe na strane verejného obstarávateľa, ktorá je alebo by mohla byť zainteresovaná v zmysle ustanovení § 23 ods. 3 zákona č. 343/2015 </w:t>
      </w:r>
      <w:proofErr w:type="spellStart"/>
      <w:r w:rsidRPr="000F42D8">
        <w:rPr>
          <w:bCs/>
        </w:rPr>
        <w:t>Z.z</w:t>
      </w:r>
      <w:proofErr w:type="spellEnd"/>
      <w:r w:rsidRPr="000F42D8">
        <w:rPr>
          <w:bCs/>
        </w:rPr>
        <w:t>. o verejnom obstarávaní a o zmene a doplnení niektorých zákonov v platnom znení (</w:t>
      </w:r>
      <w:r w:rsidRPr="000F42D8">
        <w:rPr>
          <w:b/>
          <w:bCs/>
        </w:rPr>
        <w:t>„zainteresovaná osoba</w:t>
      </w:r>
      <w:r w:rsidRPr="000F42D8">
        <w:rPr>
          <w:bCs/>
        </w:rPr>
        <w:t>“) akékoľvek aktivity, ktoré vy mohli viesť k zvýhodneniu nášho postavenia vo verejnej súťaži,</w:t>
      </w:r>
    </w:p>
    <w:p w14:paraId="421C0906" w14:textId="77777777" w:rsidR="00AC24AE" w:rsidRPr="000F42D8" w:rsidRDefault="00AC24AE" w:rsidP="00AC24AE">
      <w:pPr>
        <w:keepNext/>
        <w:keepLines/>
        <w:numPr>
          <w:ilvl w:val="0"/>
          <w:numId w:val="1"/>
        </w:numPr>
        <w:jc w:val="both"/>
        <w:rPr>
          <w:bCs/>
        </w:rPr>
      </w:pPr>
      <w:r w:rsidRPr="000F42D8">
        <w:rPr>
          <w:bCs/>
        </w:rPr>
        <w:t xml:space="preserve">neposkytol som a neposkytnem akejkoľvek čo i len potencionálne zainteresovanej osobe priamo alebo nepriamo akúkoľvek finančnú alebo vecnú výhodu ako motiváciu alebo odmenu súvisiacu so zadaním tejto zákazky, </w:t>
      </w:r>
    </w:p>
    <w:p w14:paraId="4893029F" w14:textId="77777777" w:rsidR="00AC24AE" w:rsidRPr="000F42D8" w:rsidRDefault="00AC24AE" w:rsidP="00AC24AE">
      <w:pPr>
        <w:keepNext/>
        <w:keepLines/>
        <w:numPr>
          <w:ilvl w:val="0"/>
          <w:numId w:val="1"/>
        </w:numPr>
        <w:jc w:val="both"/>
        <w:rPr>
          <w:bCs/>
        </w:rPr>
      </w:pPr>
      <w:r w:rsidRPr="000F42D8">
        <w:rPr>
          <w:bCs/>
        </w:rPr>
        <w:t>budem bezodkladne informovať verejného obstarávateľa o akejkoľvek situácii, ktorá je považovaná za konflikt záujmov alebo ktorá by mohla viesť ku konfliktu záujmov kedykoľvek v priebehu procesu verejného obstarávania,</w:t>
      </w:r>
    </w:p>
    <w:p w14:paraId="4AD866A0" w14:textId="77777777" w:rsidR="00AC24AE" w:rsidRPr="000F42D8" w:rsidRDefault="00AC24AE" w:rsidP="00AC24AE">
      <w:pPr>
        <w:keepNext/>
        <w:keepLines/>
        <w:numPr>
          <w:ilvl w:val="0"/>
          <w:numId w:val="1"/>
        </w:numPr>
        <w:jc w:val="both"/>
        <w:rPr>
          <w:bCs/>
        </w:rPr>
      </w:pPr>
      <w:r w:rsidRPr="000F42D8">
        <w:rPr>
          <w:bCs/>
        </w:rPr>
        <w:t>poskytnem verejnému obstarávateľovi v postupe tohto verejného obstarávania presné, pravdivé a úplné informácie.</w:t>
      </w:r>
    </w:p>
    <w:p w14:paraId="6AE5F24C" w14:textId="77777777" w:rsidR="00AC24AE" w:rsidRPr="000F42D8" w:rsidRDefault="00AC24AE" w:rsidP="00AC24AE">
      <w:pPr>
        <w:keepNext/>
        <w:keepLines/>
        <w:jc w:val="both"/>
        <w:rPr>
          <w:bCs/>
        </w:rPr>
      </w:pPr>
      <w:r w:rsidRPr="000F42D8">
        <w:rPr>
          <w:bCs/>
        </w:rPr>
        <w:t xml:space="preserve"> </w:t>
      </w:r>
    </w:p>
    <w:p w14:paraId="128D3636" w14:textId="77777777" w:rsidR="00AC24AE" w:rsidRPr="001C39F5" w:rsidRDefault="00AC24AE" w:rsidP="00AC24AE">
      <w:pPr>
        <w:jc w:val="both"/>
      </w:pPr>
    </w:p>
    <w:p w14:paraId="4E657EF9" w14:textId="77777777" w:rsidR="00AC24AE" w:rsidRPr="001C39F5" w:rsidRDefault="00AC24AE" w:rsidP="00AC24AE">
      <w:pPr>
        <w:jc w:val="both"/>
      </w:pPr>
    </w:p>
    <w:p w14:paraId="26C4E9A1" w14:textId="77777777" w:rsidR="00AC24AE" w:rsidRPr="001C39F5" w:rsidRDefault="00AC24AE" w:rsidP="00AC24AE"/>
    <w:p w14:paraId="6B4390CA" w14:textId="77777777" w:rsidR="00AC24AE" w:rsidRPr="001C39F5" w:rsidRDefault="00AC24AE" w:rsidP="00AC24AE">
      <w:r w:rsidRPr="001C39F5">
        <w:t>V ............................, dňa .....................</w:t>
      </w:r>
    </w:p>
    <w:p w14:paraId="1A168448" w14:textId="77777777" w:rsidR="00AC24AE" w:rsidRPr="001C39F5" w:rsidRDefault="00AC24AE" w:rsidP="00AC24AE"/>
    <w:p w14:paraId="6CDD6B09" w14:textId="77777777" w:rsidR="00AC24AE" w:rsidRPr="001C39F5" w:rsidRDefault="00AC24AE" w:rsidP="00AC24AE"/>
    <w:p w14:paraId="056030E8" w14:textId="77777777" w:rsidR="00AC24AE" w:rsidRPr="001C39F5" w:rsidRDefault="00AC24AE" w:rsidP="00AC24AE">
      <w:pPr>
        <w:jc w:val="both"/>
        <w:rPr>
          <w:rStyle w:val="ra"/>
        </w:rPr>
      </w:pPr>
    </w:p>
    <w:p w14:paraId="5640F8D7" w14:textId="77777777" w:rsidR="00AC24AE" w:rsidRPr="001C39F5" w:rsidRDefault="00AC24AE" w:rsidP="00AC24AE">
      <w:pPr>
        <w:ind w:left="4956"/>
        <w:rPr>
          <w:rStyle w:val="ra"/>
        </w:rPr>
      </w:pPr>
      <w:r>
        <w:rPr>
          <w:rStyle w:val="ra"/>
        </w:rPr>
        <w:t xml:space="preserve">           </w:t>
      </w:r>
      <w:r w:rsidRPr="001C39F5">
        <w:rPr>
          <w:rStyle w:val="ra"/>
        </w:rPr>
        <w:t>.............................................................</w:t>
      </w:r>
    </w:p>
    <w:p w14:paraId="159731AA" w14:textId="77777777" w:rsidR="00AC24AE" w:rsidRDefault="00AC24AE" w:rsidP="00AC24AE">
      <w:pPr>
        <w:ind w:left="4956"/>
      </w:pPr>
      <w:r w:rsidRPr="001C39F5">
        <w:t xml:space="preserve">     </w:t>
      </w:r>
      <w:r>
        <w:t xml:space="preserve">           </w:t>
      </w:r>
      <w:r w:rsidRPr="001C39F5">
        <w:t xml:space="preserve">  podpis a pečiatka uchádzač </w:t>
      </w:r>
    </w:p>
    <w:p w14:paraId="64590D43" w14:textId="77777777" w:rsidR="00AC24AE" w:rsidRDefault="00AC24AE" w:rsidP="00AC24AE">
      <w:pPr>
        <w:ind w:left="5954" w:hanging="567"/>
      </w:pPr>
      <w:r w:rsidRPr="001C39F5">
        <w:t xml:space="preserve">(v súlade so zápisom v obchodnom registri, </w:t>
      </w:r>
      <w:r>
        <w:t xml:space="preserve">         </w:t>
      </w:r>
      <w:r w:rsidRPr="001C39F5">
        <w:t>resp.</w:t>
      </w:r>
      <w:r>
        <w:t xml:space="preserve"> </w:t>
      </w:r>
      <w:r w:rsidRPr="001C39F5">
        <w:t xml:space="preserve">v živnostenskom registri)            </w:t>
      </w:r>
    </w:p>
    <w:p w14:paraId="475EC09F" w14:textId="77777777" w:rsidR="00AC24AE" w:rsidRDefault="00AC24AE" w:rsidP="00AC24AE">
      <w:pPr>
        <w:ind w:left="5954" w:hanging="567"/>
      </w:pPr>
    </w:p>
    <w:p w14:paraId="19106237" w14:textId="77777777" w:rsidR="00AC24AE" w:rsidRDefault="00AC24AE" w:rsidP="00AC24AE">
      <w:pPr>
        <w:ind w:left="5954" w:hanging="567"/>
      </w:pPr>
    </w:p>
    <w:p w14:paraId="24949247" w14:textId="77777777" w:rsidR="00AC24AE" w:rsidRDefault="00AC24AE" w:rsidP="00AC24AE">
      <w:pPr>
        <w:ind w:left="5954" w:hanging="567"/>
      </w:pPr>
    </w:p>
    <w:p w14:paraId="72BC6D68" w14:textId="77777777" w:rsidR="00AC24AE" w:rsidRDefault="00AC24AE" w:rsidP="00AC24AE">
      <w:pPr>
        <w:ind w:left="5954" w:hanging="567"/>
      </w:pPr>
    </w:p>
    <w:p w14:paraId="41BE10CA" w14:textId="77777777" w:rsidR="00AC24AE" w:rsidRDefault="00AC24AE" w:rsidP="00AC24AE">
      <w:pPr>
        <w:ind w:left="5954" w:hanging="567"/>
      </w:pPr>
    </w:p>
    <w:p w14:paraId="3396DF57" w14:textId="77777777" w:rsidR="00AC24AE" w:rsidRDefault="00AC24AE" w:rsidP="00AC24AE">
      <w:pPr>
        <w:ind w:left="5954" w:hanging="567"/>
      </w:pPr>
    </w:p>
    <w:p w14:paraId="3E02CACC" w14:textId="77777777" w:rsidR="00AC24AE" w:rsidRDefault="00AC24AE" w:rsidP="00AC24AE">
      <w:pPr>
        <w:ind w:left="5954" w:hanging="567"/>
      </w:pPr>
    </w:p>
    <w:p w14:paraId="0C2AC4D0" w14:textId="77777777" w:rsidR="00AC24AE" w:rsidRDefault="00AC24AE" w:rsidP="00AC24AE">
      <w:pPr>
        <w:ind w:left="5954" w:hanging="567"/>
      </w:pPr>
    </w:p>
    <w:p w14:paraId="5FCD04BA" w14:textId="77777777" w:rsidR="00AC24AE" w:rsidRDefault="00AC24AE" w:rsidP="00AC24AE">
      <w:pPr>
        <w:ind w:right="10"/>
        <w:jc w:val="right"/>
        <w:rPr>
          <w:b/>
        </w:rPr>
      </w:pPr>
      <w:r w:rsidRPr="00D317CD">
        <w:rPr>
          <w:b/>
        </w:rPr>
        <w:t>Príloha č.</w:t>
      </w:r>
      <w:r>
        <w:rPr>
          <w:b/>
        </w:rPr>
        <w:t>4</w:t>
      </w:r>
    </w:p>
    <w:p w14:paraId="573B3101" w14:textId="77777777" w:rsidR="00AC24AE" w:rsidRDefault="00AC24AE" w:rsidP="00AC24AE">
      <w:pPr>
        <w:ind w:left="5954" w:hanging="567"/>
      </w:pPr>
    </w:p>
    <w:p w14:paraId="14D3E09D" w14:textId="77777777" w:rsidR="00AC24AE" w:rsidRDefault="00AC24AE" w:rsidP="00AC24AE">
      <w:pPr>
        <w:ind w:right="10"/>
        <w:rPr>
          <w:b/>
        </w:rPr>
      </w:pPr>
    </w:p>
    <w:p w14:paraId="1F5C9412" w14:textId="77777777" w:rsidR="00AC24AE" w:rsidRPr="000F19FC" w:rsidRDefault="00AC24AE" w:rsidP="00AC24AE">
      <w:pPr>
        <w:keepLines/>
        <w:widowControl w:val="0"/>
        <w:jc w:val="center"/>
        <w:rPr>
          <w:b/>
          <w:bCs/>
          <w:snapToGrid w:val="0"/>
          <w:sz w:val="22"/>
        </w:rPr>
      </w:pPr>
      <w:r w:rsidRPr="000F19FC">
        <w:rPr>
          <w:b/>
          <w:bCs/>
          <w:snapToGrid w:val="0"/>
          <w:sz w:val="22"/>
        </w:rPr>
        <w:t>MANDÁTNA ZMLUVA</w:t>
      </w:r>
    </w:p>
    <w:p w14:paraId="3DA93062" w14:textId="77777777" w:rsidR="00AC24AE" w:rsidRPr="000F19FC" w:rsidRDefault="00AC24AE" w:rsidP="00AC24AE">
      <w:pPr>
        <w:spacing w:after="120"/>
        <w:jc w:val="center"/>
        <w:rPr>
          <w:bCs/>
          <w:snapToGrid w:val="0"/>
          <w:sz w:val="22"/>
        </w:rPr>
      </w:pPr>
      <w:r>
        <w:rPr>
          <w:bCs/>
          <w:snapToGrid w:val="0"/>
          <w:sz w:val="22"/>
        </w:rPr>
        <w:t xml:space="preserve"> Návrh</w:t>
      </w:r>
    </w:p>
    <w:p w14:paraId="1EB20222" w14:textId="77777777" w:rsidR="00AC24AE" w:rsidRPr="000F19FC" w:rsidRDefault="00AC24AE" w:rsidP="00AC24AE">
      <w:pPr>
        <w:jc w:val="center"/>
        <w:rPr>
          <w:i/>
          <w:iCs/>
          <w:sz w:val="22"/>
        </w:rPr>
      </w:pPr>
      <w:r w:rsidRPr="000F19FC">
        <w:rPr>
          <w:i/>
          <w:iCs/>
          <w:sz w:val="22"/>
        </w:rPr>
        <w:t xml:space="preserve">na výkon činnosti stavebného dozoru počas realizácie stavby </w:t>
      </w:r>
    </w:p>
    <w:p w14:paraId="2E08A6B9" w14:textId="77777777" w:rsidR="00AC24AE" w:rsidRPr="000F19FC" w:rsidRDefault="00AC24AE" w:rsidP="00AC24AE">
      <w:pPr>
        <w:jc w:val="center"/>
        <w:rPr>
          <w:i/>
          <w:iCs/>
          <w:snapToGrid w:val="0"/>
          <w:sz w:val="22"/>
        </w:rPr>
      </w:pPr>
      <w:r w:rsidRPr="000F19FC">
        <w:rPr>
          <w:i/>
          <w:iCs/>
          <w:snapToGrid w:val="0"/>
          <w:sz w:val="22"/>
        </w:rPr>
        <w:t>uzavretá podľa § 566 a </w:t>
      </w:r>
      <w:proofErr w:type="spellStart"/>
      <w:r w:rsidRPr="000F19FC">
        <w:rPr>
          <w:i/>
          <w:iCs/>
          <w:snapToGrid w:val="0"/>
          <w:sz w:val="22"/>
        </w:rPr>
        <w:t>nasl</w:t>
      </w:r>
      <w:proofErr w:type="spellEnd"/>
      <w:r w:rsidRPr="000F19FC">
        <w:rPr>
          <w:i/>
          <w:iCs/>
          <w:snapToGrid w:val="0"/>
          <w:sz w:val="22"/>
        </w:rPr>
        <w:t>. zákona č. 513/1991 Zb. Obchodného zákonníka</w:t>
      </w:r>
    </w:p>
    <w:p w14:paraId="1CF0CEEA" w14:textId="77777777" w:rsidR="00AC24AE" w:rsidRPr="000F19FC" w:rsidRDefault="00AC24AE" w:rsidP="00AC24AE">
      <w:pPr>
        <w:jc w:val="center"/>
        <w:rPr>
          <w:i/>
          <w:iCs/>
          <w:snapToGrid w:val="0"/>
          <w:sz w:val="22"/>
        </w:rPr>
      </w:pPr>
      <w:r w:rsidRPr="000F19FC">
        <w:rPr>
          <w:i/>
          <w:iCs/>
          <w:snapToGrid w:val="0"/>
          <w:sz w:val="22"/>
        </w:rPr>
        <w:t>v znení neskorších predpisov</w:t>
      </w:r>
    </w:p>
    <w:p w14:paraId="5D3EBA54" w14:textId="77777777" w:rsidR="00AC24AE" w:rsidRPr="000F19FC" w:rsidRDefault="00AC24AE" w:rsidP="00AC24AE">
      <w:pPr>
        <w:jc w:val="center"/>
        <w:rPr>
          <w:b/>
          <w:bCs/>
          <w:snapToGrid w:val="0"/>
          <w:sz w:val="22"/>
        </w:rPr>
      </w:pPr>
      <w:r>
        <w:rPr>
          <w:b/>
          <w:bCs/>
          <w:snapToGrid w:val="0"/>
          <w:sz w:val="22"/>
        </w:rPr>
        <w:pict w14:anchorId="7AB331A8">
          <v:rect id="_x0000_i1025" style="width:467.8pt;height:1.5pt" o:hralign="center" o:hrstd="t" o:hr="t" fillcolor="#9d9da1" stroked="f"/>
        </w:pict>
      </w:r>
    </w:p>
    <w:p w14:paraId="4A7F01C1" w14:textId="77777777" w:rsidR="00AC24AE" w:rsidRPr="000F19FC" w:rsidRDefault="00AC24AE" w:rsidP="00AC24AE">
      <w:pPr>
        <w:jc w:val="center"/>
        <w:rPr>
          <w:b/>
          <w:bCs/>
          <w:snapToGrid w:val="0"/>
          <w:sz w:val="22"/>
        </w:rPr>
      </w:pPr>
    </w:p>
    <w:p w14:paraId="05732FC5" w14:textId="77777777" w:rsidR="00AC24AE" w:rsidRPr="000F19FC" w:rsidRDefault="00AC24AE" w:rsidP="00AC24AE">
      <w:pPr>
        <w:jc w:val="center"/>
        <w:rPr>
          <w:b/>
          <w:bCs/>
          <w:snapToGrid w:val="0"/>
          <w:sz w:val="22"/>
        </w:rPr>
      </w:pPr>
    </w:p>
    <w:p w14:paraId="2EFC4633" w14:textId="77777777" w:rsidR="00AC24AE" w:rsidRPr="000F19FC" w:rsidRDefault="00AC24AE" w:rsidP="00AC24AE">
      <w:pPr>
        <w:keepLines/>
        <w:widowControl w:val="0"/>
        <w:rPr>
          <w:b/>
          <w:bCs/>
          <w:snapToGrid w:val="0"/>
          <w:sz w:val="22"/>
        </w:rPr>
      </w:pPr>
      <w:r w:rsidRPr="000F19FC">
        <w:rPr>
          <w:b/>
          <w:bCs/>
          <w:snapToGrid w:val="0"/>
          <w:sz w:val="22"/>
        </w:rPr>
        <w:t xml:space="preserve">                  </w:t>
      </w:r>
      <w:r>
        <w:rPr>
          <w:b/>
          <w:bCs/>
          <w:snapToGrid w:val="0"/>
          <w:sz w:val="22"/>
        </w:rPr>
        <w:t xml:space="preserve">                                        </w:t>
      </w:r>
      <w:r w:rsidRPr="000F19FC">
        <w:rPr>
          <w:b/>
          <w:bCs/>
          <w:snapToGrid w:val="0"/>
          <w:sz w:val="22"/>
        </w:rPr>
        <w:t xml:space="preserve">     ZMLUVNÉ STRANY</w:t>
      </w:r>
    </w:p>
    <w:p w14:paraId="1F1DDDC2" w14:textId="77777777" w:rsidR="00AC24AE" w:rsidRPr="000F19FC" w:rsidRDefault="00AC24AE" w:rsidP="00AC24AE">
      <w:pPr>
        <w:keepLines/>
        <w:widowControl w:val="0"/>
        <w:tabs>
          <w:tab w:val="left" w:pos="540"/>
          <w:tab w:val="left" w:pos="1620"/>
        </w:tabs>
        <w:rPr>
          <w:b/>
          <w:bCs/>
          <w:snapToGrid w:val="0"/>
          <w:sz w:val="22"/>
        </w:rPr>
      </w:pPr>
    </w:p>
    <w:p w14:paraId="57D11D0A" w14:textId="77777777" w:rsidR="00AC24AE" w:rsidRPr="000F19FC" w:rsidRDefault="00AC24AE" w:rsidP="00AC24AE">
      <w:pPr>
        <w:keepLines/>
        <w:widowControl w:val="0"/>
        <w:tabs>
          <w:tab w:val="left" w:pos="426"/>
        </w:tabs>
        <w:rPr>
          <w:snapToGrid w:val="0"/>
          <w:sz w:val="22"/>
        </w:rPr>
      </w:pPr>
      <w:r w:rsidRPr="000F19FC">
        <w:rPr>
          <w:b/>
          <w:bCs/>
          <w:snapToGrid w:val="0"/>
          <w:sz w:val="22"/>
        </w:rPr>
        <w:t xml:space="preserve">     </w:t>
      </w:r>
      <w:r>
        <w:rPr>
          <w:b/>
          <w:bCs/>
          <w:snapToGrid w:val="0"/>
          <w:sz w:val="22"/>
        </w:rPr>
        <w:t xml:space="preserve"> </w:t>
      </w:r>
    </w:p>
    <w:tbl>
      <w:tblPr>
        <w:tblW w:w="9290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6030"/>
      </w:tblGrid>
      <w:tr w:rsidR="00AC24AE" w:rsidRPr="00653C44" w14:paraId="10180C7D" w14:textId="77777777" w:rsidTr="00DC5580">
        <w:trPr>
          <w:trHeight w:val="312"/>
        </w:trPr>
        <w:tc>
          <w:tcPr>
            <w:tcW w:w="3260" w:type="dxa"/>
            <w:hideMark/>
          </w:tcPr>
          <w:p w14:paraId="0C53E001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b/>
                <w:snapToGrid w:val="0"/>
                <w:sz w:val="22"/>
              </w:rPr>
            </w:pPr>
            <w:r w:rsidRPr="00653C44">
              <w:rPr>
                <w:b/>
                <w:snapToGrid w:val="0"/>
                <w:sz w:val="22"/>
              </w:rPr>
              <w:t xml:space="preserve">Mandant: </w:t>
            </w:r>
          </w:p>
        </w:tc>
        <w:tc>
          <w:tcPr>
            <w:tcW w:w="6030" w:type="dxa"/>
          </w:tcPr>
          <w:p w14:paraId="08C531E6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 xml:space="preserve"> </w:t>
            </w:r>
            <w:r w:rsidRPr="000F19FC">
              <w:rPr>
                <w:b/>
                <w:snapToGrid w:val="0"/>
                <w:sz w:val="22"/>
              </w:rPr>
              <w:t>Trnavský samosprávny kraj</w:t>
            </w:r>
          </w:p>
        </w:tc>
      </w:tr>
      <w:tr w:rsidR="00AC24AE" w:rsidRPr="00653C44" w14:paraId="3364DB1D" w14:textId="77777777" w:rsidTr="00DC5580">
        <w:trPr>
          <w:trHeight w:val="312"/>
        </w:trPr>
        <w:tc>
          <w:tcPr>
            <w:tcW w:w="3260" w:type="dxa"/>
          </w:tcPr>
          <w:p w14:paraId="05A3D947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>Sídlo:</w:t>
            </w:r>
          </w:p>
        </w:tc>
        <w:tc>
          <w:tcPr>
            <w:tcW w:w="6030" w:type="dxa"/>
          </w:tcPr>
          <w:p w14:paraId="79D31F4E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 xml:space="preserve"> </w:t>
            </w:r>
            <w:r w:rsidRPr="000F19FC">
              <w:rPr>
                <w:b/>
                <w:snapToGrid w:val="0"/>
                <w:sz w:val="22"/>
              </w:rPr>
              <w:t>Starohájska 10, 917 01  Trnava</w:t>
            </w:r>
          </w:p>
        </w:tc>
      </w:tr>
      <w:tr w:rsidR="00AC24AE" w:rsidRPr="00653C44" w14:paraId="23401516" w14:textId="77777777" w:rsidTr="00DC5580">
        <w:trPr>
          <w:trHeight w:val="299"/>
        </w:trPr>
        <w:tc>
          <w:tcPr>
            <w:tcW w:w="3260" w:type="dxa"/>
            <w:hideMark/>
          </w:tcPr>
          <w:p w14:paraId="3F36B10A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 xml:space="preserve">Zastúpený: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030" w:type="dxa"/>
          </w:tcPr>
          <w:p w14:paraId="3032ADBE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 xml:space="preserve"> </w:t>
            </w:r>
            <w:r w:rsidRPr="000F19FC">
              <w:rPr>
                <w:snapToGrid w:val="0"/>
                <w:sz w:val="22"/>
              </w:rPr>
              <w:t>Mgr. Jozef Viskupič, predseda TTSK</w:t>
            </w:r>
          </w:p>
        </w:tc>
      </w:tr>
      <w:tr w:rsidR="00AC24AE" w:rsidRPr="00653C44" w14:paraId="413A815A" w14:textId="77777777" w:rsidTr="00DC5580">
        <w:trPr>
          <w:trHeight w:val="338"/>
        </w:trPr>
        <w:tc>
          <w:tcPr>
            <w:tcW w:w="3260" w:type="dxa"/>
            <w:hideMark/>
          </w:tcPr>
          <w:p w14:paraId="6C75B645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 xml:space="preserve">Bankové spojenie:            </w:t>
            </w:r>
          </w:p>
        </w:tc>
        <w:tc>
          <w:tcPr>
            <w:tcW w:w="6030" w:type="dxa"/>
          </w:tcPr>
          <w:p w14:paraId="7ADE67A1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 xml:space="preserve"> </w:t>
            </w:r>
            <w:r w:rsidRPr="000F19FC">
              <w:rPr>
                <w:sz w:val="22"/>
              </w:rPr>
              <w:t xml:space="preserve">Štátna pokladnica   </w:t>
            </w:r>
          </w:p>
        </w:tc>
      </w:tr>
      <w:tr w:rsidR="00AC24AE" w:rsidRPr="00653C44" w14:paraId="6F7A6BF7" w14:textId="77777777" w:rsidTr="00DC5580">
        <w:trPr>
          <w:trHeight w:val="299"/>
        </w:trPr>
        <w:tc>
          <w:tcPr>
            <w:tcW w:w="3260" w:type="dxa"/>
            <w:hideMark/>
          </w:tcPr>
          <w:p w14:paraId="7C8128E4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>IBAN:</w:t>
            </w:r>
            <w:r w:rsidRPr="00653C44">
              <w:rPr>
                <w:snapToGrid w:val="0"/>
                <w:sz w:val="22"/>
              </w:rPr>
              <w:tab/>
            </w:r>
            <w:r w:rsidRPr="00653C44">
              <w:rPr>
                <w:snapToGrid w:val="0"/>
                <w:sz w:val="22"/>
              </w:rPr>
              <w:tab/>
              <w:t xml:space="preserve"> </w:t>
            </w:r>
          </w:p>
        </w:tc>
        <w:tc>
          <w:tcPr>
            <w:tcW w:w="6030" w:type="dxa"/>
          </w:tcPr>
          <w:p w14:paraId="020AB2CF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 xml:space="preserve"> </w:t>
            </w:r>
            <w:r w:rsidRPr="000F19FC">
              <w:rPr>
                <w:snapToGrid w:val="0"/>
                <w:sz w:val="22"/>
              </w:rPr>
              <w:t>SK18 8180 0000 0070 0050 1106</w:t>
            </w:r>
          </w:p>
        </w:tc>
      </w:tr>
      <w:tr w:rsidR="00AC24AE" w:rsidRPr="00653C44" w14:paraId="2DAB824B" w14:textId="77777777" w:rsidTr="00DC5580">
        <w:trPr>
          <w:trHeight w:val="370"/>
        </w:trPr>
        <w:tc>
          <w:tcPr>
            <w:tcW w:w="3260" w:type="dxa"/>
            <w:hideMark/>
          </w:tcPr>
          <w:p w14:paraId="468CC87C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>IČO:</w:t>
            </w:r>
            <w:r w:rsidRPr="00653C44">
              <w:rPr>
                <w:snapToGrid w:val="0"/>
                <w:sz w:val="22"/>
              </w:rPr>
              <w:tab/>
              <w:t xml:space="preserve">     </w:t>
            </w:r>
            <w:r w:rsidRPr="00653C44">
              <w:rPr>
                <w:snapToGrid w:val="0"/>
                <w:sz w:val="22"/>
              </w:rPr>
              <w:tab/>
            </w:r>
            <w:r w:rsidRPr="00653C44">
              <w:rPr>
                <w:snapToGrid w:val="0"/>
                <w:sz w:val="22"/>
              </w:rPr>
              <w:tab/>
            </w:r>
          </w:p>
        </w:tc>
        <w:tc>
          <w:tcPr>
            <w:tcW w:w="6030" w:type="dxa"/>
          </w:tcPr>
          <w:p w14:paraId="21F4213A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 xml:space="preserve"> </w:t>
            </w:r>
            <w:r w:rsidRPr="000F19FC">
              <w:rPr>
                <w:snapToGrid w:val="0"/>
                <w:sz w:val="22"/>
              </w:rPr>
              <w:t>37836901</w:t>
            </w:r>
          </w:p>
        </w:tc>
      </w:tr>
      <w:tr w:rsidR="00AC24AE" w:rsidRPr="00653C44" w14:paraId="36646BF2" w14:textId="77777777" w:rsidTr="00DC5580">
        <w:trPr>
          <w:trHeight w:val="299"/>
        </w:trPr>
        <w:tc>
          <w:tcPr>
            <w:tcW w:w="3260" w:type="dxa"/>
            <w:hideMark/>
          </w:tcPr>
          <w:p w14:paraId="27B23105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>DIČ:</w:t>
            </w:r>
            <w:r w:rsidRPr="00653C44">
              <w:rPr>
                <w:snapToGrid w:val="0"/>
                <w:sz w:val="22"/>
              </w:rPr>
              <w:tab/>
              <w:t xml:space="preserve">   </w:t>
            </w:r>
            <w:r w:rsidRPr="00653C44">
              <w:rPr>
                <w:snapToGrid w:val="0"/>
                <w:sz w:val="22"/>
              </w:rPr>
              <w:tab/>
            </w:r>
            <w:r w:rsidRPr="00653C44">
              <w:rPr>
                <w:snapToGrid w:val="0"/>
                <w:sz w:val="22"/>
              </w:rPr>
              <w:tab/>
            </w:r>
          </w:p>
        </w:tc>
        <w:tc>
          <w:tcPr>
            <w:tcW w:w="6030" w:type="dxa"/>
          </w:tcPr>
          <w:p w14:paraId="7A0F4203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 xml:space="preserve"> </w:t>
            </w:r>
            <w:r w:rsidRPr="000F19FC">
              <w:rPr>
                <w:sz w:val="22"/>
              </w:rPr>
              <w:t>2021628367</w:t>
            </w:r>
          </w:p>
        </w:tc>
      </w:tr>
    </w:tbl>
    <w:p w14:paraId="458DEA52" w14:textId="77777777" w:rsidR="00AC24AE" w:rsidRPr="000F19FC" w:rsidRDefault="00AC24AE" w:rsidP="00AC24AE">
      <w:pPr>
        <w:keepLines/>
        <w:widowControl w:val="0"/>
        <w:tabs>
          <w:tab w:val="left" w:pos="540"/>
          <w:tab w:val="left" w:pos="1620"/>
        </w:tabs>
        <w:rPr>
          <w:snapToGrid w:val="0"/>
          <w:sz w:val="22"/>
        </w:rPr>
      </w:pPr>
      <w:r>
        <w:rPr>
          <w:snapToGrid w:val="0"/>
          <w:sz w:val="22"/>
        </w:rPr>
        <w:t xml:space="preserve">     </w:t>
      </w:r>
      <w:r w:rsidRPr="000F19FC">
        <w:rPr>
          <w:snapToGrid w:val="0"/>
          <w:sz w:val="22"/>
        </w:rPr>
        <w:t>(ďalej v texte len “Mandant”)</w:t>
      </w:r>
    </w:p>
    <w:p w14:paraId="70632999" w14:textId="77777777" w:rsidR="00AC24AE" w:rsidRPr="000F19FC" w:rsidRDefault="00AC24AE" w:rsidP="00AC24AE">
      <w:pPr>
        <w:keepLines/>
        <w:widowControl w:val="0"/>
        <w:tabs>
          <w:tab w:val="left" w:pos="540"/>
          <w:tab w:val="left" w:pos="1620"/>
        </w:tabs>
        <w:rPr>
          <w:snapToGrid w:val="0"/>
        </w:rPr>
      </w:pPr>
    </w:p>
    <w:tbl>
      <w:tblPr>
        <w:tblW w:w="9290" w:type="dxa"/>
        <w:tblInd w:w="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6030"/>
      </w:tblGrid>
      <w:tr w:rsidR="00AC24AE" w:rsidRPr="00653C44" w14:paraId="3C053A5D" w14:textId="77777777" w:rsidTr="00DC5580">
        <w:trPr>
          <w:trHeight w:val="312"/>
        </w:trPr>
        <w:tc>
          <w:tcPr>
            <w:tcW w:w="3260" w:type="dxa"/>
            <w:hideMark/>
          </w:tcPr>
          <w:p w14:paraId="273FBC4F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0F19FC">
              <w:rPr>
                <w:b/>
                <w:bCs/>
                <w:sz w:val="22"/>
              </w:rPr>
              <w:t>Mandatár</w:t>
            </w:r>
            <w:r>
              <w:rPr>
                <w:b/>
                <w:bCs/>
                <w:sz w:val="22"/>
              </w:rPr>
              <w:t xml:space="preserve">:                                                                     </w:t>
            </w:r>
          </w:p>
        </w:tc>
        <w:tc>
          <w:tcPr>
            <w:tcW w:w="6030" w:type="dxa"/>
          </w:tcPr>
          <w:p w14:paraId="5327E190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 xml:space="preserve"> </w:t>
            </w:r>
          </w:p>
        </w:tc>
      </w:tr>
      <w:tr w:rsidR="00AC24AE" w:rsidRPr="00653C44" w14:paraId="0EA62487" w14:textId="77777777" w:rsidTr="00DC5580">
        <w:trPr>
          <w:trHeight w:val="312"/>
        </w:trPr>
        <w:tc>
          <w:tcPr>
            <w:tcW w:w="3260" w:type="dxa"/>
          </w:tcPr>
          <w:p w14:paraId="2F9CCE97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>Sídlo:</w:t>
            </w:r>
          </w:p>
        </w:tc>
        <w:tc>
          <w:tcPr>
            <w:tcW w:w="6030" w:type="dxa"/>
          </w:tcPr>
          <w:p w14:paraId="2DAE314D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 xml:space="preserve"> </w:t>
            </w:r>
          </w:p>
        </w:tc>
      </w:tr>
      <w:tr w:rsidR="00AC24AE" w:rsidRPr="00653C44" w14:paraId="541B4E68" w14:textId="77777777" w:rsidTr="00DC5580">
        <w:trPr>
          <w:trHeight w:val="299"/>
        </w:trPr>
        <w:tc>
          <w:tcPr>
            <w:tcW w:w="3260" w:type="dxa"/>
            <w:hideMark/>
          </w:tcPr>
          <w:p w14:paraId="16D40272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Z</w:t>
            </w:r>
            <w:r w:rsidRPr="00653C44">
              <w:rPr>
                <w:snapToGrid w:val="0"/>
                <w:sz w:val="22"/>
              </w:rPr>
              <w:t xml:space="preserve">astúpený:                                                                                                                </w:t>
            </w:r>
          </w:p>
        </w:tc>
        <w:tc>
          <w:tcPr>
            <w:tcW w:w="6030" w:type="dxa"/>
          </w:tcPr>
          <w:p w14:paraId="5E6E9A1E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 xml:space="preserve"> </w:t>
            </w:r>
          </w:p>
        </w:tc>
      </w:tr>
      <w:tr w:rsidR="00AC24AE" w:rsidRPr="00653C44" w14:paraId="647BB33A" w14:textId="77777777" w:rsidTr="00DC5580">
        <w:trPr>
          <w:trHeight w:val="338"/>
        </w:trPr>
        <w:tc>
          <w:tcPr>
            <w:tcW w:w="3260" w:type="dxa"/>
            <w:hideMark/>
          </w:tcPr>
          <w:p w14:paraId="369BDFFF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 xml:space="preserve">Bankové spojenie:            </w:t>
            </w:r>
          </w:p>
        </w:tc>
        <w:tc>
          <w:tcPr>
            <w:tcW w:w="6030" w:type="dxa"/>
          </w:tcPr>
          <w:p w14:paraId="14ED08EA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</w:p>
        </w:tc>
      </w:tr>
      <w:tr w:rsidR="00AC24AE" w:rsidRPr="00653C44" w14:paraId="0E60AC59" w14:textId="77777777" w:rsidTr="00DC5580">
        <w:trPr>
          <w:trHeight w:val="299"/>
        </w:trPr>
        <w:tc>
          <w:tcPr>
            <w:tcW w:w="3260" w:type="dxa"/>
            <w:hideMark/>
          </w:tcPr>
          <w:p w14:paraId="78979714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>IBAN:</w:t>
            </w:r>
            <w:r w:rsidRPr="00653C44">
              <w:rPr>
                <w:snapToGrid w:val="0"/>
                <w:sz w:val="22"/>
              </w:rPr>
              <w:tab/>
            </w:r>
            <w:r w:rsidRPr="00653C44">
              <w:rPr>
                <w:snapToGrid w:val="0"/>
                <w:sz w:val="22"/>
              </w:rPr>
              <w:tab/>
              <w:t xml:space="preserve"> </w:t>
            </w:r>
          </w:p>
        </w:tc>
        <w:tc>
          <w:tcPr>
            <w:tcW w:w="6030" w:type="dxa"/>
          </w:tcPr>
          <w:p w14:paraId="6A8BC064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 xml:space="preserve"> </w:t>
            </w:r>
          </w:p>
        </w:tc>
      </w:tr>
      <w:tr w:rsidR="00AC24AE" w:rsidRPr="00653C44" w14:paraId="2D0F7E76" w14:textId="77777777" w:rsidTr="00DC5580">
        <w:trPr>
          <w:trHeight w:val="370"/>
        </w:trPr>
        <w:tc>
          <w:tcPr>
            <w:tcW w:w="3260" w:type="dxa"/>
            <w:hideMark/>
          </w:tcPr>
          <w:p w14:paraId="2DC09B04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>IČO:</w:t>
            </w:r>
            <w:r w:rsidRPr="00653C44">
              <w:rPr>
                <w:snapToGrid w:val="0"/>
                <w:sz w:val="22"/>
              </w:rPr>
              <w:tab/>
              <w:t xml:space="preserve">     </w:t>
            </w:r>
            <w:r w:rsidRPr="00653C44">
              <w:rPr>
                <w:snapToGrid w:val="0"/>
                <w:sz w:val="22"/>
              </w:rPr>
              <w:tab/>
            </w:r>
            <w:r w:rsidRPr="00653C44">
              <w:rPr>
                <w:snapToGrid w:val="0"/>
                <w:sz w:val="22"/>
              </w:rPr>
              <w:tab/>
            </w:r>
          </w:p>
        </w:tc>
        <w:tc>
          <w:tcPr>
            <w:tcW w:w="6030" w:type="dxa"/>
          </w:tcPr>
          <w:p w14:paraId="5107A345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</w:p>
        </w:tc>
      </w:tr>
      <w:tr w:rsidR="00AC24AE" w:rsidRPr="00653C44" w14:paraId="2599D02B" w14:textId="77777777" w:rsidTr="00DC5580">
        <w:trPr>
          <w:trHeight w:val="299"/>
        </w:trPr>
        <w:tc>
          <w:tcPr>
            <w:tcW w:w="3260" w:type="dxa"/>
            <w:hideMark/>
          </w:tcPr>
          <w:p w14:paraId="46733A07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>DIČ:</w:t>
            </w:r>
            <w:r w:rsidRPr="00653C44">
              <w:rPr>
                <w:snapToGrid w:val="0"/>
                <w:sz w:val="22"/>
              </w:rPr>
              <w:tab/>
              <w:t xml:space="preserve">   </w:t>
            </w:r>
            <w:r w:rsidRPr="00653C44">
              <w:rPr>
                <w:snapToGrid w:val="0"/>
                <w:sz w:val="22"/>
              </w:rPr>
              <w:tab/>
            </w:r>
            <w:r w:rsidRPr="00653C44">
              <w:rPr>
                <w:snapToGrid w:val="0"/>
                <w:sz w:val="22"/>
              </w:rPr>
              <w:tab/>
            </w:r>
          </w:p>
        </w:tc>
        <w:tc>
          <w:tcPr>
            <w:tcW w:w="6030" w:type="dxa"/>
          </w:tcPr>
          <w:p w14:paraId="4D85EB1F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</w:p>
        </w:tc>
      </w:tr>
      <w:tr w:rsidR="00AC24AE" w:rsidRPr="00653C44" w14:paraId="29AE9C65" w14:textId="77777777" w:rsidTr="00DC5580">
        <w:trPr>
          <w:trHeight w:val="299"/>
        </w:trPr>
        <w:tc>
          <w:tcPr>
            <w:tcW w:w="3260" w:type="dxa"/>
            <w:hideMark/>
          </w:tcPr>
          <w:p w14:paraId="18D3B52D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>IČ DPH:</w:t>
            </w:r>
          </w:p>
        </w:tc>
        <w:tc>
          <w:tcPr>
            <w:tcW w:w="6030" w:type="dxa"/>
          </w:tcPr>
          <w:p w14:paraId="0CDA31A1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</w:p>
        </w:tc>
      </w:tr>
      <w:tr w:rsidR="00AC24AE" w:rsidRPr="00653C44" w14:paraId="0ABD3C0F" w14:textId="77777777" w:rsidTr="00DC5580">
        <w:trPr>
          <w:trHeight w:val="299"/>
        </w:trPr>
        <w:tc>
          <w:tcPr>
            <w:tcW w:w="3260" w:type="dxa"/>
            <w:hideMark/>
          </w:tcPr>
          <w:p w14:paraId="2AB29D4B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>Telefón:</w:t>
            </w:r>
          </w:p>
        </w:tc>
        <w:tc>
          <w:tcPr>
            <w:tcW w:w="6030" w:type="dxa"/>
          </w:tcPr>
          <w:p w14:paraId="21490E7B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 xml:space="preserve"> </w:t>
            </w:r>
          </w:p>
        </w:tc>
      </w:tr>
      <w:tr w:rsidR="00AC24AE" w:rsidRPr="00653C44" w14:paraId="410AA6F2" w14:textId="77777777" w:rsidTr="00DC5580">
        <w:trPr>
          <w:trHeight w:val="299"/>
        </w:trPr>
        <w:tc>
          <w:tcPr>
            <w:tcW w:w="3260" w:type="dxa"/>
            <w:hideMark/>
          </w:tcPr>
          <w:p w14:paraId="18B5C7D8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>E-mail:</w:t>
            </w:r>
          </w:p>
        </w:tc>
        <w:tc>
          <w:tcPr>
            <w:tcW w:w="6030" w:type="dxa"/>
          </w:tcPr>
          <w:p w14:paraId="10C06C62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 xml:space="preserve"> </w:t>
            </w:r>
          </w:p>
        </w:tc>
      </w:tr>
      <w:tr w:rsidR="00AC24AE" w:rsidRPr="00653C44" w14:paraId="0D6AA61A" w14:textId="77777777" w:rsidTr="00DC5580">
        <w:trPr>
          <w:trHeight w:val="299"/>
        </w:trPr>
        <w:tc>
          <w:tcPr>
            <w:tcW w:w="9290" w:type="dxa"/>
            <w:gridSpan w:val="2"/>
          </w:tcPr>
          <w:p w14:paraId="50B3665C" w14:textId="77777777" w:rsidR="00AC24AE" w:rsidRPr="00653C44" w:rsidRDefault="00AC24AE" w:rsidP="00DC5580">
            <w:pPr>
              <w:keepLines/>
              <w:widowControl w:val="0"/>
              <w:ind w:firstLine="284"/>
              <w:rPr>
                <w:snapToGrid w:val="0"/>
                <w:sz w:val="22"/>
              </w:rPr>
            </w:pPr>
            <w:r w:rsidRPr="00653C44">
              <w:rPr>
                <w:snapToGrid w:val="0"/>
                <w:sz w:val="22"/>
              </w:rPr>
              <w:t>Zapísaný v</w:t>
            </w:r>
            <w:r>
              <w:rPr>
                <w:snapToGrid w:val="0"/>
                <w:sz w:val="22"/>
              </w:rPr>
              <w:t> ..................</w:t>
            </w:r>
            <w:r w:rsidRPr="00653C44">
              <w:rPr>
                <w:snapToGrid w:val="0"/>
                <w:sz w:val="22"/>
              </w:rPr>
              <w:t xml:space="preserve"> </w:t>
            </w:r>
          </w:p>
        </w:tc>
      </w:tr>
    </w:tbl>
    <w:p w14:paraId="4F72DC48" w14:textId="77777777" w:rsidR="00AC24AE" w:rsidRPr="000F19FC" w:rsidRDefault="00AC24AE" w:rsidP="00AC24AE">
      <w:pPr>
        <w:keepLines/>
        <w:widowControl w:val="0"/>
        <w:ind w:firstLine="284"/>
        <w:rPr>
          <w:snapToGrid w:val="0"/>
          <w:sz w:val="22"/>
        </w:rPr>
      </w:pPr>
      <w:r>
        <w:rPr>
          <w:snapToGrid w:val="0"/>
          <w:sz w:val="22"/>
        </w:rPr>
        <w:t xml:space="preserve"> </w:t>
      </w:r>
      <w:r w:rsidRPr="000F19FC">
        <w:rPr>
          <w:snapToGrid w:val="0"/>
          <w:sz w:val="22"/>
        </w:rPr>
        <w:t>(ďalej v texte len “Mandatár”)</w:t>
      </w:r>
    </w:p>
    <w:p w14:paraId="04798FC6" w14:textId="77777777" w:rsidR="00AC24AE" w:rsidRPr="000F19FC" w:rsidRDefault="00AC24AE" w:rsidP="00AC24AE">
      <w:pPr>
        <w:keepLines/>
        <w:widowControl w:val="0"/>
        <w:ind w:firstLine="284"/>
        <w:rPr>
          <w:snapToGrid w:val="0"/>
          <w:sz w:val="22"/>
        </w:rPr>
      </w:pPr>
    </w:p>
    <w:p w14:paraId="468D5BB2" w14:textId="77777777" w:rsidR="00AC24AE" w:rsidRDefault="00AC24AE" w:rsidP="00AC24AE">
      <w:pPr>
        <w:ind w:left="540"/>
        <w:rPr>
          <w:b/>
          <w:color w:val="000000"/>
          <w:sz w:val="22"/>
        </w:rPr>
      </w:pPr>
      <w:r w:rsidRPr="000F19FC">
        <w:rPr>
          <w:b/>
          <w:color w:val="000000"/>
          <w:sz w:val="22"/>
        </w:rPr>
        <w:t xml:space="preserve">                                                         </w:t>
      </w:r>
    </w:p>
    <w:p w14:paraId="3803A16B" w14:textId="77777777" w:rsidR="00AC24AE" w:rsidRPr="000F19FC" w:rsidRDefault="00AC24AE" w:rsidP="00AC24AE">
      <w:pPr>
        <w:ind w:left="540"/>
        <w:jc w:val="center"/>
        <w:rPr>
          <w:b/>
          <w:color w:val="000000"/>
          <w:sz w:val="22"/>
        </w:rPr>
      </w:pPr>
      <w:r w:rsidRPr="000F19FC">
        <w:rPr>
          <w:b/>
          <w:color w:val="000000"/>
          <w:sz w:val="22"/>
        </w:rPr>
        <w:t>Preambula</w:t>
      </w:r>
    </w:p>
    <w:p w14:paraId="7E5452F8" w14:textId="77777777" w:rsidR="00AC24AE" w:rsidRPr="000F19FC" w:rsidRDefault="00AC24AE" w:rsidP="00AC24AE">
      <w:pPr>
        <w:ind w:left="540"/>
        <w:jc w:val="center"/>
        <w:rPr>
          <w:color w:val="000000"/>
        </w:rPr>
      </w:pPr>
    </w:p>
    <w:p w14:paraId="03FFF0C7" w14:textId="77777777" w:rsidR="00AC24AE" w:rsidRDefault="00AC24AE" w:rsidP="00AC24AE">
      <w:pPr>
        <w:jc w:val="both"/>
        <w:rPr>
          <w:b/>
          <w:sz w:val="22"/>
        </w:rPr>
      </w:pPr>
      <w:r w:rsidRPr="000F19FC">
        <w:rPr>
          <w:color w:val="000000"/>
          <w:sz w:val="22"/>
        </w:rPr>
        <w:t xml:space="preserve">Táto zmluva sa uzatvára ako výsledok verejného obstarávania v zmysle § 117 zákona č. 343/2015 Z. z. </w:t>
      </w:r>
      <w:r>
        <w:rPr>
          <w:color w:val="000000"/>
          <w:sz w:val="22"/>
        </w:rPr>
        <w:br/>
      </w:r>
      <w:r w:rsidRPr="000F19FC">
        <w:rPr>
          <w:bCs/>
          <w:color w:val="000000"/>
          <w:sz w:val="22"/>
        </w:rPr>
        <w:t xml:space="preserve">o verejnom obstarávaní a o zmene a doplnení niektorých zákonov v znení neskorších predpisov s názvom: </w:t>
      </w:r>
      <w:r w:rsidRPr="00CC4A4F">
        <w:rPr>
          <w:bCs/>
          <w:i/>
          <w:color w:val="000000"/>
          <w:sz w:val="22"/>
          <w:szCs w:val="22"/>
        </w:rPr>
        <w:t>„</w:t>
      </w:r>
      <w:r w:rsidRPr="00CC4A4F">
        <w:rPr>
          <w:rFonts w:eastAsia="Calibri"/>
          <w:b/>
          <w:bCs/>
          <w:i/>
          <w:color w:val="000000"/>
          <w:sz w:val="22"/>
          <w:szCs w:val="22"/>
        </w:rPr>
        <w:t>S</w:t>
      </w:r>
      <w:r w:rsidRPr="00CC4A4F">
        <w:rPr>
          <w:b/>
          <w:i/>
          <w:sz w:val="22"/>
          <w:szCs w:val="22"/>
        </w:rPr>
        <w:t>tavebný dozor</w:t>
      </w:r>
      <w:r w:rsidRPr="00CC4A4F">
        <w:rPr>
          <w:rFonts w:eastAsia="Calibri"/>
          <w:b/>
          <w:bCs/>
          <w:i/>
          <w:color w:val="000000"/>
          <w:sz w:val="22"/>
          <w:szCs w:val="22"/>
        </w:rPr>
        <w:t xml:space="preserve"> na stavbe</w:t>
      </w:r>
      <w:r>
        <w:rPr>
          <w:rFonts w:eastAsia="Calibri"/>
          <w:b/>
          <w:bCs/>
          <w:i/>
          <w:color w:val="000000"/>
          <w:sz w:val="22"/>
          <w:szCs w:val="22"/>
        </w:rPr>
        <w:t>:</w:t>
      </w:r>
      <w:r w:rsidRPr="00CC4A4F">
        <w:rPr>
          <w:rFonts w:eastAsia="Calibri"/>
          <w:b/>
          <w:bCs/>
          <w:i/>
          <w:color w:val="000000"/>
          <w:sz w:val="22"/>
          <w:szCs w:val="22"/>
        </w:rPr>
        <w:t xml:space="preserve"> </w:t>
      </w:r>
      <w:r>
        <w:rPr>
          <w:b/>
          <w:sz w:val="22"/>
        </w:rPr>
        <w:t>Výstavba telocvične pre Gymnázium Ladislava Dúbravu v Dunajskej Strede“</w:t>
      </w:r>
    </w:p>
    <w:p w14:paraId="0CC4BF5D" w14:textId="77777777" w:rsidR="00AC24AE" w:rsidRPr="00512D37" w:rsidRDefault="00AC24AE" w:rsidP="00AC24AE">
      <w:pPr>
        <w:jc w:val="both"/>
        <w:rPr>
          <w:snapToGrid w:val="0"/>
          <w:sz w:val="20"/>
        </w:rPr>
      </w:pPr>
    </w:p>
    <w:p w14:paraId="72EE07AF" w14:textId="77777777" w:rsidR="00AC24AE" w:rsidRPr="000F19FC" w:rsidRDefault="00AC24AE" w:rsidP="00AC24AE">
      <w:pPr>
        <w:keepLines/>
        <w:widowControl w:val="0"/>
        <w:tabs>
          <w:tab w:val="left" w:pos="540"/>
          <w:tab w:val="left" w:pos="720"/>
          <w:tab w:val="left" w:pos="1620"/>
          <w:tab w:val="left" w:pos="1890"/>
          <w:tab w:val="left" w:pos="2250"/>
          <w:tab w:val="left" w:pos="2340"/>
          <w:tab w:val="left" w:pos="2430"/>
          <w:tab w:val="left" w:pos="2880"/>
          <w:tab w:val="left" w:pos="3150"/>
        </w:tabs>
        <w:jc w:val="center"/>
        <w:rPr>
          <w:b/>
          <w:bCs/>
          <w:snapToGrid w:val="0"/>
          <w:sz w:val="22"/>
        </w:rPr>
      </w:pPr>
      <w:r w:rsidRPr="000F19FC">
        <w:rPr>
          <w:b/>
          <w:bCs/>
          <w:snapToGrid w:val="0"/>
          <w:sz w:val="22"/>
        </w:rPr>
        <w:t>Článok I.</w:t>
      </w:r>
    </w:p>
    <w:p w14:paraId="30A9A78E" w14:textId="77777777" w:rsidR="00AC24AE" w:rsidRPr="000F19FC" w:rsidRDefault="00AC24AE" w:rsidP="00AC24AE">
      <w:pPr>
        <w:keepLines/>
        <w:widowControl w:val="0"/>
        <w:tabs>
          <w:tab w:val="left" w:pos="540"/>
          <w:tab w:val="left" w:pos="720"/>
          <w:tab w:val="left" w:pos="1620"/>
          <w:tab w:val="left" w:pos="1890"/>
          <w:tab w:val="left" w:pos="2250"/>
          <w:tab w:val="left" w:pos="2340"/>
          <w:tab w:val="left" w:pos="2430"/>
          <w:tab w:val="left" w:pos="2880"/>
          <w:tab w:val="left" w:pos="3150"/>
        </w:tabs>
        <w:spacing w:after="120"/>
        <w:jc w:val="center"/>
        <w:rPr>
          <w:bCs/>
          <w:snapToGrid w:val="0"/>
          <w:color w:val="00B0F0"/>
          <w:sz w:val="22"/>
        </w:rPr>
      </w:pPr>
      <w:r w:rsidRPr="000F19FC">
        <w:rPr>
          <w:b/>
          <w:bCs/>
          <w:caps/>
          <w:snapToGrid w:val="0"/>
          <w:sz w:val="22"/>
        </w:rPr>
        <w:t xml:space="preserve">Východiskové údaje a podkLady  </w:t>
      </w:r>
    </w:p>
    <w:p w14:paraId="778DCA79" w14:textId="77777777" w:rsidR="00AC24AE" w:rsidRPr="005D0750" w:rsidRDefault="00AC24AE" w:rsidP="00AC24AE">
      <w:pPr>
        <w:tabs>
          <w:tab w:val="left" w:pos="709"/>
        </w:tabs>
        <w:jc w:val="both"/>
        <w:rPr>
          <w:snapToGrid w:val="0"/>
          <w:sz w:val="22"/>
        </w:rPr>
      </w:pPr>
      <w:r w:rsidRPr="005D0750">
        <w:rPr>
          <w:snapToGrid w:val="0"/>
          <w:sz w:val="22"/>
        </w:rPr>
        <w:t xml:space="preserve"> 1.  Údaje o stavbe:</w:t>
      </w:r>
    </w:p>
    <w:p w14:paraId="159D86A3" w14:textId="77777777" w:rsidR="00AC24AE" w:rsidRDefault="00AC24AE" w:rsidP="00AC24AE">
      <w:pPr>
        <w:ind w:left="2410" w:hanging="2410"/>
        <w:jc w:val="both"/>
        <w:rPr>
          <w:b/>
          <w:sz w:val="22"/>
        </w:rPr>
      </w:pPr>
      <w:r>
        <w:rPr>
          <w:snapToGrid w:val="0"/>
          <w:sz w:val="22"/>
        </w:rPr>
        <w:t xml:space="preserve">     </w:t>
      </w:r>
      <w:r w:rsidRPr="005D0750">
        <w:rPr>
          <w:snapToGrid w:val="0"/>
          <w:sz w:val="22"/>
        </w:rPr>
        <w:t xml:space="preserve">  1.1. Názov stavby: </w:t>
      </w:r>
      <w:r>
        <w:rPr>
          <w:snapToGrid w:val="0"/>
          <w:sz w:val="22"/>
        </w:rPr>
        <w:t xml:space="preserve">  </w:t>
      </w:r>
      <w:r>
        <w:rPr>
          <w:b/>
          <w:sz w:val="22"/>
        </w:rPr>
        <w:t>Výstavba telocvične pre Gymnázium Ladislava Dúbravu v Dunajskej Strede</w:t>
      </w:r>
    </w:p>
    <w:p w14:paraId="5742C64C" w14:textId="77777777" w:rsidR="00AC24AE" w:rsidRPr="000F04FD" w:rsidRDefault="00AC24AE" w:rsidP="00AC24AE">
      <w:pPr>
        <w:ind w:left="2410" w:hanging="2410"/>
        <w:jc w:val="both"/>
        <w:rPr>
          <w:sz w:val="22"/>
        </w:rPr>
      </w:pPr>
      <w:r>
        <w:rPr>
          <w:snapToGrid w:val="0"/>
          <w:sz w:val="22"/>
          <w:szCs w:val="22"/>
        </w:rPr>
        <w:lastRenderedPageBreak/>
        <w:t xml:space="preserve">     </w:t>
      </w:r>
      <w:r w:rsidRPr="005D0750">
        <w:rPr>
          <w:snapToGrid w:val="0"/>
          <w:sz w:val="22"/>
          <w:szCs w:val="22"/>
        </w:rPr>
        <w:t xml:space="preserve">  1.2. Miesto stavby:   </w:t>
      </w:r>
      <w:r>
        <w:rPr>
          <w:sz w:val="22"/>
        </w:rPr>
        <w:t>Gymnázium Ladislava Dúbravu, Smetanov háj 285/8, 929 01 Dunajská Streda</w:t>
      </w:r>
    </w:p>
    <w:p w14:paraId="37BE3C75" w14:textId="77777777" w:rsidR="00AC24AE" w:rsidRPr="005D0750" w:rsidRDefault="00AC24AE" w:rsidP="00AC24AE">
      <w:pPr>
        <w:tabs>
          <w:tab w:val="left" w:pos="709"/>
          <w:tab w:val="left" w:pos="2552"/>
        </w:tabs>
        <w:jc w:val="both"/>
        <w:rPr>
          <w:snapToGrid w:val="0"/>
          <w:sz w:val="22"/>
        </w:rPr>
      </w:pPr>
      <w:r w:rsidRPr="005D0750">
        <w:rPr>
          <w:snapToGrid w:val="0"/>
          <w:sz w:val="22"/>
        </w:rPr>
        <w:t xml:space="preserve">       1.3. Objednávateľ:   </w:t>
      </w:r>
      <w:r>
        <w:rPr>
          <w:snapToGrid w:val="0"/>
          <w:sz w:val="22"/>
        </w:rPr>
        <w:t xml:space="preserve"> </w:t>
      </w:r>
      <w:r w:rsidRPr="005D0750">
        <w:rPr>
          <w:snapToGrid w:val="0"/>
          <w:sz w:val="22"/>
        </w:rPr>
        <w:t>Trnavský samosprávny kraj, Starohájska 10, 917 01  Trnava</w:t>
      </w:r>
    </w:p>
    <w:p w14:paraId="18222F18" w14:textId="77777777" w:rsidR="00AC24AE" w:rsidRPr="000F19FC" w:rsidRDefault="00AC24AE" w:rsidP="00AC24AE">
      <w:pPr>
        <w:tabs>
          <w:tab w:val="left" w:pos="567"/>
          <w:tab w:val="left" w:pos="2552"/>
        </w:tabs>
        <w:ind w:left="567" w:hanging="567"/>
        <w:jc w:val="both"/>
        <w:rPr>
          <w:snapToGrid w:val="0"/>
          <w:color w:val="000000"/>
          <w:sz w:val="22"/>
        </w:rPr>
      </w:pPr>
      <w:r w:rsidRPr="000F19FC">
        <w:rPr>
          <w:snapToGrid w:val="0"/>
          <w:color w:val="000000"/>
          <w:sz w:val="22"/>
        </w:rPr>
        <w:t xml:space="preserve">       1.4. Zhotoviteľ stavby: </w:t>
      </w:r>
      <w:r>
        <w:rPr>
          <w:snapToGrid w:val="0"/>
          <w:color w:val="000000"/>
          <w:sz w:val="22"/>
        </w:rPr>
        <w:t xml:space="preserve">OSP DANUBIUS DS, </w:t>
      </w:r>
      <w:proofErr w:type="spellStart"/>
      <w:r>
        <w:rPr>
          <w:snapToGrid w:val="0"/>
          <w:color w:val="000000"/>
          <w:sz w:val="22"/>
        </w:rPr>
        <w:t>s.r.o</w:t>
      </w:r>
      <w:proofErr w:type="spellEnd"/>
      <w:r>
        <w:rPr>
          <w:snapToGrid w:val="0"/>
          <w:color w:val="000000"/>
          <w:sz w:val="22"/>
        </w:rPr>
        <w:t>., Šamorín</w:t>
      </w:r>
    </w:p>
    <w:p w14:paraId="72757658" w14:textId="77777777" w:rsidR="00AC24AE" w:rsidRPr="000F19FC" w:rsidRDefault="00AC24AE" w:rsidP="00AC24AE">
      <w:pPr>
        <w:tabs>
          <w:tab w:val="left" w:pos="709"/>
          <w:tab w:val="left" w:pos="2552"/>
        </w:tabs>
        <w:jc w:val="both"/>
        <w:rPr>
          <w:snapToGrid w:val="0"/>
          <w:color w:val="000000"/>
          <w:sz w:val="22"/>
        </w:rPr>
      </w:pPr>
      <w:r w:rsidRPr="000F19FC">
        <w:rPr>
          <w:snapToGrid w:val="0"/>
          <w:color w:val="000000"/>
          <w:sz w:val="22"/>
        </w:rPr>
        <w:t xml:space="preserve">       1.5. Zmluva o dielo č.  </w:t>
      </w:r>
      <w:r>
        <w:rPr>
          <w:snapToGrid w:val="0"/>
          <w:color w:val="000000"/>
          <w:sz w:val="22"/>
        </w:rPr>
        <w:t>zo dňa 25.11.2021, zverejnená dňa 28.11.2021</w:t>
      </w:r>
    </w:p>
    <w:p w14:paraId="1F4A0AE0" w14:textId="77777777" w:rsidR="00AC24AE" w:rsidRPr="000F19FC" w:rsidRDefault="00AC24AE" w:rsidP="00AC24AE">
      <w:pPr>
        <w:tabs>
          <w:tab w:val="left" w:pos="709"/>
        </w:tabs>
        <w:jc w:val="both"/>
        <w:rPr>
          <w:snapToGrid w:val="0"/>
          <w:sz w:val="22"/>
        </w:rPr>
      </w:pPr>
      <w:r w:rsidRPr="000F19FC">
        <w:rPr>
          <w:snapToGrid w:val="0"/>
          <w:sz w:val="22"/>
        </w:rPr>
        <w:t xml:space="preserve">       1.6. Termín realizácie stavby</w:t>
      </w:r>
      <w:r>
        <w:rPr>
          <w:snapToGrid w:val="0"/>
          <w:sz w:val="22"/>
        </w:rPr>
        <w:t xml:space="preserve">: </w:t>
      </w:r>
    </w:p>
    <w:p w14:paraId="7690056B" w14:textId="77777777" w:rsidR="00AC24AE" w:rsidRPr="000F19FC" w:rsidRDefault="00AC24AE" w:rsidP="00AC24AE">
      <w:pPr>
        <w:ind w:left="1134" w:hanging="1134"/>
        <w:jc w:val="both"/>
        <w:rPr>
          <w:snapToGrid w:val="0"/>
          <w:color w:val="0070C0"/>
          <w:sz w:val="22"/>
        </w:rPr>
      </w:pPr>
      <w:r w:rsidRPr="000F19FC">
        <w:rPr>
          <w:b/>
          <w:snapToGrid w:val="0"/>
          <w:sz w:val="22"/>
        </w:rPr>
        <w:t xml:space="preserve">               </w:t>
      </w:r>
      <w:r w:rsidRPr="009069C4">
        <w:rPr>
          <w:b/>
          <w:snapToGrid w:val="0"/>
          <w:sz w:val="22"/>
        </w:rPr>
        <w:t>začatie realizácie stavby:</w:t>
      </w:r>
      <w:r w:rsidRPr="009069C4">
        <w:rPr>
          <w:snapToGrid w:val="0"/>
          <w:sz w:val="22"/>
        </w:rPr>
        <w:t xml:space="preserve"> </w:t>
      </w:r>
      <w:r>
        <w:t>do 5 dní odo dňa nadobudnutia účinnosti zmluvy</w:t>
      </w:r>
      <w:r w:rsidRPr="009069C4">
        <w:rPr>
          <w:snapToGrid w:val="0"/>
          <w:sz w:val="22"/>
        </w:rPr>
        <w:t xml:space="preserve">  </w:t>
      </w:r>
    </w:p>
    <w:p w14:paraId="0E2CD61B" w14:textId="77777777" w:rsidR="00AC24AE" w:rsidRPr="000F19FC" w:rsidRDefault="00AC24AE" w:rsidP="00AC24AE">
      <w:pPr>
        <w:spacing w:after="120"/>
        <w:ind w:left="567" w:hanging="567"/>
        <w:jc w:val="both"/>
        <w:rPr>
          <w:color w:val="000000"/>
          <w:sz w:val="22"/>
        </w:rPr>
      </w:pPr>
      <w:r w:rsidRPr="000F19FC">
        <w:rPr>
          <w:b/>
          <w:snapToGrid w:val="0"/>
          <w:sz w:val="22"/>
        </w:rPr>
        <w:t xml:space="preserve">               dokončenie a odovzdanie: </w:t>
      </w:r>
      <w:r w:rsidRPr="000F19FC">
        <w:rPr>
          <w:snapToGrid w:val="0"/>
          <w:sz w:val="22"/>
        </w:rPr>
        <w:t xml:space="preserve">do </w:t>
      </w:r>
      <w:r>
        <w:rPr>
          <w:snapToGrid w:val="0"/>
          <w:sz w:val="22"/>
        </w:rPr>
        <w:t xml:space="preserve">12 mesiacov od začatia prác  </w:t>
      </w:r>
      <w:r w:rsidRPr="000F19FC">
        <w:rPr>
          <w:snapToGrid w:val="0"/>
          <w:sz w:val="22"/>
        </w:rPr>
        <w:t xml:space="preserve">  </w:t>
      </w:r>
      <w:r w:rsidRPr="000F19FC">
        <w:rPr>
          <w:sz w:val="22"/>
        </w:rPr>
        <w:t xml:space="preserve">  </w:t>
      </w:r>
    </w:p>
    <w:p w14:paraId="691E8393" w14:textId="77777777" w:rsidR="00AC24AE" w:rsidRPr="00512D37" w:rsidRDefault="00AC24AE" w:rsidP="00AC24AE">
      <w:pPr>
        <w:pStyle w:val="Zkladntext"/>
        <w:ind w:left="284" w:hanging="284"/>
        <w:rPr>
          <w:snapToGrid w:val="0"/>
        </w:rPr>
      </w:pPr>
      <w:r w:rsidRPr="000F19FC">
        <w:rPr>
          <w:snapToGrid w:val="0"/>
          <w:sz w:val="22"/>
          <w:szCs w:val="22"/>
        </w:rPr>
        <w:t xml:space="preserve">2. Projektová dokumentácia pre realizáciu stavby spracovaná projektovou kanceláriou </w:t>
      </w:r>
      <w:r>
        <w:rPr>
          <w:sz w:val="22"/>
          <w:lang w:val="sk-SK"/>
        </w:rPr>
        <w:t>LINEAR PROJEKT</w:t>
      </w:r>
      <w:r w:rsidRPr="00512D37">
        <w:rPr>
          <w:sz w:val="22"/>
        </w:rPr>
        <w:t xml:space="preserve"> s.r.o., </w:t>
      </w:r>
      <w:r>
        <w:rPr>
          <w:sz w:val="22"/>
          <w:lang w:val="sk-SK"/>
        </w:rPr>
        <w:t>Tomášikovo č.469</w:t>
      </w:r>
    </w:p>
    <w:p w14:paraId="52AAA054" w14:textId="77777777" w:rsidR="00AC24AE" w:rsidRPr="000F19FC" w:rsidRDefault="00AC24AE" w:rsidP="00AC24AE">
      <w:pPr>
        <w:pStyle w:val="Zkladntext"/>
        <w:ind w:left="284" w:hanging="284"/>
        <w:rPr>
          <w:snapToGrid w:val="0"/>
          <w:color w:val="000000"/>
          <w:sz w:val="22"/>
        </w:rPr>
      </w:pPr>
      <w:r w:rsidRPr="000F19FC">
        <w:rPr>
          <w:snapToGrid w:val="0"/>
          <w:sz w:val="22"/>
        </w:rPr>
        <w:t xml:space="preserve">3. Pre účely tejto zmluvy sa za riadne zhotovenú stavbu považuje stavba, ktorá je vykonaná podľa podmienok uvedených v uzatvorenej zmluve o dielo, platných právnych predpisov a STN EN, spĺňa všetky podmienky </w:t>
      </w:r>
      <w:r w:rsidRPr="000F19FC">
        <w:rPr>
          <w:snapToGrid w:val="0"/>
          <w:color w:val="000000"/>
          <w:sz w:val="22"/>
        </w:rPr>
        <w:t>požadované</w:t>
      </w:r>
      <w:r w:rsidRPr="000F19FC">
        <w:rPr>
          <w:snapToGrid w:val="0"/>
          <w:sz w:val="22"/>
        </w:rPr>
        <w:t xml:space="preserve"> dotknutými orgánmi, je v plne funkčnom stave, má odstránené vady a nedorobky, je podpísaný Protokol o odovzdaní a prevzatí stavby </w:t>
      </w:r>
      <w:r w:rsidRPr="000F19FC">
        <w:rPr>
          <w:snapToGrid w:val="0"/>
          <w:color w:val="000000"/>
          <w:sz w:val="22"/>
        </w:rPr>
        <w:t xml:space="preserve">a vydané </w:t>
      </w:r>
      <w:r>
        <w:rPr>
          <w:snapToGrid w:val="0"/>
          <w:color w:val="000000"/>
          <w:sz w:val="22"/>
        </w:rPr>
        <w:t xml:space="preserve">právoplatné </w:t>
      </w:r>
      <w:r w:rsidRPr="000F19FC">
        <w:rPr>
          <w:snapToGrid w:val="0"/>
          <w:color w:val="000000"/>
          <w:sz w:val="22"/>
        </w:rPr>
        <w:t>kolaudačné rozhodnutie.</w:t>
      </w:r>
    </w:p>
    <w:p w14:paraId="76D58F01" w14:textId="77777777" w:rsidR="00AC24AE" w:rsidRPr="000F19FC" w:rsidRDefault="00AC24AE" w:rsidP="00AC24AE">
      <w:pPr>
        <w:jc w:val="both"/>
        <w:rPr>
          <w:snapToGrid w:val="0"/>
          <w:color w:val="000000"/>
          <w:sz w:val="22"/>
        </w:rPr>
      </w:pPr>
      <w:r w:rsidRPr="000F19FC">
        <w:rPr>
          <w:snapToGrid w:val="0"/>
          <w:color w:val="000000"/>
          <w:sz w:val="22"/>
        </w:rPr>
        <w:t xml:space="preserve">       </w:t>
      </w:r>
    </w:p>
    <w:p w14:paraId="79DC070E" w14:textId="77777777" w:rsidR="00AC24AE" w:rsidRPr="000F19FC" w:rsidRDefault="00AC24AE" w:rsidP="00AC24AE">
      <w:pPr>
        <w:keepLines/>
        <w:widowControl w:val="0"/>
        <w:rPr>
          <w:b/>
          <w:bCs/>
          <w:snapToGrid w:val="0"/>
          <w:sz w:val="22"/>
        </w:rPr>
      </w:pPr>
    </w:p>
    <w:p w14:paraId="0907A14B" w14:textId="77777777" w:rsidR="00AC24AE" w:rsidRPr="000F19FC" w:rsidRDefault="00AC24AE" w:rsidP="00AC24AE">
      <w:pPr>
        <w:keepLines/>
        <w:widowControl w:val="0"/>
        <w:tabs>
          <w:tab w:val="left" w:pos="540"/>
          <w:tab w:val="left" w:pos="720"/>
        </w:tabs>
        <w:jc w:val="center"/>
        <w:rPr>
          <w:b/>
          <w:bCs/>
          <w:snapToGrid w:val="0"/>
          <w:sz w:val="22"/>
        </w:rPr>
      </w:pPr>
      <w:r w:rsidRPr="000F19FC">
        <w:rPr>
          <w:b/>
          <w:bCs/>
          <w:snapToGrid w:val="0"/>
          <w:sz w:val="22"/>
        </w:rPr>
        <w:t>Článok  II.</w:t>
      </w:r>
    </w:p>
    <w:p w14:paraId="04C381CE" w14:textId="77777777" w:rsidR="00AC24AE" w:rsidRPr="000F19FC" w:rsidRDefault="00AC24AE" w:rsidP="00AC24AE">
      <w:pPr>
        <w:keepLines/>
        <w:widowControl w:val="0"/>
        <w:tabs>
          <w:tab w:val="left" w:pos="540"/>
          <w:tab w:val="left" w:pos="720"/>
        </w:tabs>
        <w:spacing w:after="120"/>
        <w:jc w:val="center"/>
        <w:rPr>
          <w:b/>
          <w:bCs/>
          <w:snapToGrid w:val="0"/>
          <w:sz w:val="22"/>
        </w:rPr>
      </w:pPr>
      <w:r w:rsidRPr="000F19FC">
        <w:rPr>
          <w:b/>
          <w:bCs/>
          <w:snapToGrid w:val="0"/>
          <w:sz w:val="22"/>
        </w:rPr>
        <w:t>PREDMET ZMLUVY</w:t>
      </w:r>
    </w:p>
    <w:p w14:paraId="5B578138" w14:textId="77777777" w:rsidR="00AC24AE" w:rsidRPr="000F19FC" w:rsidRDefault="00AC24AE" w:rsidP="00AC24AE">
      <w:pPr>
        <w:keepLines/>
        <w:widowControl w:val="0"/>
        <w:tabs>
          <w:tab w:val="left" w:pos="540"/>
          <w:tab w:val="left" w:pos="720"/>
        </w:tabs>
        <w:rPr>
          <w:bCs/>
          <w:snapToGrid w:val="0"/>
          <w:sz w:val="22"/>
        </w:rPr>
      </w:pPr>
    </w:p>
    <w:p w14:paraId="470522D3" w14:textId="77777777" w:rsidR="00AC24AE" w:rsidRDefault="00AC24AE" w:rsidP="00AC24AE">
      <w:pPr>
        <w:widowControl w:val="0"/>
        <w:numPr>
          <w:ilvl w:val="0"/>
          <w:numId w:val="3"/>
        </w:numPr>
        <w:suppressAutoHyphens/>
        <w:autoSpaceDE w:val="0"/>
        <w:spacing w:after="120"/>
        <w:ind w:left="284" w:right="74" w:hanging="284"/>
        <w:jc w:val="both"/>
        <w:rPr>
          <w:sz w:val="22"/>
        </w:rPr>
      </w:pPr>
      <w:r w:rsidRPr="000F19FC">
        <w:rPr>
          <w:sz w:val="22"/>
        </w:rPr>
        <w:t>Predmetom tejto zmluvy je výkon činnosti stavebného dozoru na stavbe</w:t>
      </w:r>
      <w:r>
        <w:rPr>
          <w:sz w:val="22"/>
        </w:rPr>
        <w:t xml:space="preserve"> :</w:t>
      </w:r>
      <w:r w:rsidRPr="00512D37">
        <w:rPr>
          <w:b/>
        </w:rPr>
        <w:t xml:space="preserve"> </w:t>
      </w:r>
      <w:r>
        <w:rPr>
          <w:b/>
          <w:sz w:val="22"/>
        </w:rPr>
        <w:t xml:space="preserve">Výstavba telocvične pre Gymnázium Ladislava Dúbravu v Dunajskej Strede </w:t>
      </w:r>
      <w:r w:rsidRPr="00512D37">
        <w:rPr>
          <w:i/>
          <w:sz w:val="20"/>
        </w:rPr>
        <w:t xml:space="preserve"> </w:t>
      </w:r>
      <w:r>
        <w:rPr>
          <w:i/>
          <w:sz w:val="22"/>
        </w:rPr>
        <w:t>(</w:t>
      </w:r>
      <w:r w:rsidRPr="000F19FC">
        <w:rPr>
          <w:sz w:val="22"/>
        </w:rPr>
        <w:t>ďalej len „</w:t>
      </w:r>
      <w:r w:rsidRPr="009069C4">
        <w:rPr>
          <w:sz w:val="22"/>
        </w:rPr>
        <w:t>dielo</w:t>
      </w:r>
      <w:r w:rsidRPr="000F19FC">
        <w:rPr>
          <w:sz w:val="22"/>
        </w:rPr>
        <w:t xml:space="preserve">“).  </w:t>
      </w:r>
    </w:p>
    <w:p w14:paraId="2B15DE8E" w14:textId="77777777" w:rsidR="00AC24AE" w:rsidRPr="0051057B" w:rsidRDefault="00AC24AE" w:rsidP="00AC24AE">
      <w:pPr>
        <w:widowControl w:val="0"/>
        <w:numPr>
          <w:ilvl w:val="0"/>
          <w:numId w:val="3"/>
        </w:numPr>
        <w:suppressAutoHyphens/>
        <w:autoSpaceDE w:val="0"/>
        <w:spacing w:after="120"/>
        <w:ind w:left="284" w:right="74" w:hanging="284"/>
        <w:jc w:val="both"/>
        <w:rPr>
          <w:sz w:val="22"/>
        </w:rPr>
      </w:pPr>
      <w:r w:rsidRPr="0051057B">
        <w:rPr>
          <w:sz w:val="22"/>
        </w:rPr>
        <w:t xml:space="preserve">Mandatár sa zaväzuje, že v rámci realizácie stavby špecifikovanej v článku I. zabezpečí za podmienok dohodnutých v tejto zmluve, za odplatu pre Mandanta, v jeho mene a na jeho účet </w:t>
      </w:r>
      <w:r w:rsidRPr="0051057B">
        <w:rPr>
          <w:b/>
          <w:sz w:val="22"/>
        </w:rPr>
        <w:t xml:space="preserve">činnosť stavebného dozoru </w:t>
      </w:r>
      <w:r w:rsidRPr="0051057B">
        <w:rPr>
          <w:sz w:val="22"/>
        </w:rPr>
        <w:t xml:space="preserve">počas realizácie stavby až do podpísania Protokolu o odovzdaní a prevzatí stavby bez vád a nedorobkov a nadobudnutia právoplatnosti  kolaudačného rozhodnutia.  </w:t>
      </w:r>
    </w:p>
    <w:p w14:paraId="0107C8A1" w14:textId="77777777" w:rsidR="00AC24AE" w:rsidRPr="000F19FC" w:rsidRDefault="00AC24AE" w:rsidP="00AC24AE">
      <w:pPr>
        <w:tabs>
          <w:tab w:val="left" w:pos="567"/>
        </w:tabs>
        <w:ind w:left="568" w:hanging="284"/>
        <w:jc w:val="both"/>
        <w:rPr>
          <w:snapToGrid w:val="0"/>
          <w:sz w:val="22"/>
        </w:rPr>
      </w:pPr>
      <w:r w:rsidRPr="000F19FC">
        <w:rPr>
          <w:snapToGrid w:val="0"/>
          <w:sz w:val="22"/>
        </w:rPr>
        <w:t>Mandatár v rámci výkonu činnosti stavebného dozoru bude vykonávať najmä tieto činnosti:</w:t>
      </w:r>
    </w:p>
    <w:p w14:paraId="22A87034" w14:textId="77777777" w:rsidR="00AC24AE" w:rsidRPr="000F19FC" w:rsidRDefault="00AC24AE" w:rsidP="00AC24AE">
      <w:pPr>
        <w:pStyle w:val="Odsekzoznamu"/>
        <w:numPr>
          <w:ilvl w:val="0"/>
          <w:numId w:val="4"/>
        </w:numPr>
        <w:spacing w:after="0" w:line="240" w:lineRule="auto"/>
        <w:ind w:left="567" w:hanging="312"/>
        <w:jc w:val="both"/>
        <w:rPr>
          <w:rFonts w:ascii="Times New Roman" w:hAnsi="Times New Roman"/>
        </w:rPr>
      </w:pPr>
      <w:r w:rsidRPr="000F19FC">
        <w:rPr>
          <w:rFonts w:ascii="Times New Roman" w:hAnsi="Times New Roman"/>
        </w:rPr>
        <w:t xml:space="preserve">Oboznámiť sa s podkladmi, podľa ktorých sa pripravuje realizácia stavby, najmä s projektom, </w:t>
      </w:r>
    </w:p>
    <w:p w14:paraId="32E538B5" w14:textId="77777777" w:rsidR="00AC24AE" w:rsidRPr="000F19FC" w:rsidRDefault="00AC24AE" w:rsidP="00AC24AE">
      <w:pPr>
        <w:ind w:left="300"/>
        <w:jc w:val="both"/>
        <w:rPr>
          <w:sz w:val="22"/>
        </w:rPr>
      </w:pPr>
      <w:r w:rsidRPr="000F19FC">
        <w:rPr>
          <w:sz w:val="22"/>
        </w:rPr>
        <w:t xml:space="preserve">    </w:t>
      </w:r>
      <w:r>
        <w:rPr>
          <w:sz w:val="22"/>
        </w:rPr>
        <w:t xml:space="preserve"> </w:t>
      </w:r>
      <w:r w:rsidRPr="000F19FC">
        <w:rPr>
          <w:sz w:val="22"/>
        </w:rPr>
        <w:t xml:space="preserve">s dokumentáciou stavby, s obsahom súvisiacich zmlúv a prípadných ďalších vyjadrení   </w:t>
      </w:r>
    </w:p>
    <w:p w14:paraId="1EBD577A" w14:textId="77777777" w:rsidR="00AC24AE" w:rsidRPr="000F19FC" w:rsidRDefault="00AC24AE" w:rsidP="00AC24AE">
      <w:pPr>
        <w:ind w:left="300"/>
        <w:jc w:val="both"/>
        <w:rPr>
          <w:sz w:val="22"/>
        </w:rPr>
      </w:pPr>
      <w:r w:rsidRPr="000F19FC">
        <w:rPr>
          <w:sz w:val="22"/>
        </w:rPr>
        <w:t xml:space="preserve">    </w:t>
      </w:r>
      <w:r>
        <w:rPr>
          <w:sz w:val="22"/>
        </w:rPr>
        <w:t xml:space="preserve"> </w:t>
      </w:r>
      <w:r w:rsidRPr="000F19FC">
        <w:rPr>
          <w:sz w:val="22"/>
        </w:rPr>
        <w:t>dotknutých orgánov a organizácií.</w:t>
      </w:r>
    </w:p>
    <w:p w14:paraId="60D1ABBD" w14:textId="77777777" w:rsidR="00AC24AE" w:rsidRPr="000F19FC" w:rsidRDefault="00AC24AE" w:rsidP="00AC24AE">
      <w:pPr>
        <w:tabs>
          <w:tab w:val="left" w:pos="567"/>
        </w:tabs>
        <w:ind w:left="567" w:hanging="283"/>
        <w:jc w:val="both"/>
        <w:rPr>
          <w:sz w:val="22"/>
        </w:rPr>
      </w:pPr>
      <w:r w:rsidRPr="000F19FC">
        <w:rPr>
          <w:sz w:val="22"/>
        </w:rPr>
        <w:t xml:space="preserve">b) Spolupracovať pri odovzdaní staveniska zhotoviteľovi a zabezpečiť zápis o tom do stavebného denníka. </w:t>
      </w:r>
    </w:p>
    <w:p w14:paraId="66B64DA2" w14:textId="77777777" w:rsidR="00AC24AE" w:rsidRPr="000F19FC" w:rsidRDefault="00AC24AE" w:rsidP="00AC24AE">
      <w:pPr>
        <w:autoSpaceDN w:val="0"/>
        <w:ind w:left="567" w:hanging="283"/>
        <w:jc w:val="both"/>
        <w:rPr>
          <w:sz w:val="22"/>
        </w:rPr>
      </w:pPr>
      <w:r w:rsidRPr="000F19FC">
        <w:rPr>
          <w:sz w:val="22"/>
        </w:rPr>
        <w:t xml:space="preserve">c)  Vykonávať kontrolnú činnosť formou stavebného dozoru, avšak v minimálnom intervale 1 krát týždenne. V prípade, že si to situácia na stavbe vyžaduje je možné interval skrátiť alebo predĺžiť v závislosti od rozsahu a druhu vykonávanej činnosti na stavenisku a samotnej stavbe, pričom takáto zmena intervalu musí zabezpečiť riadny výkon stavebného dozoru. </w:t>
      </w:r>
    </w:p>
    <w:p w14:paraId="7ACD2B72" w14:textId="77777777" w:rsidR="00AC24AE" w:rsidRPr="000F19FC" w:rsidRDefault="00AC24AE" w:rsidP="00AC24AE">
      <w:pPr>
        <w:ind w:left="567" w:hanging="283"/>
        <w:jc w:val="both"/>
        <w:rPr>
          <w:sz w:val="22"/>
        </w:rPr>
      </w:pPr>
      <w:r w:rsidRPr="000F19FC">
        <w:rPr>
          <w:sz w:val="22"/>
        </w:rPr>
        <w:t>d)  Kontrolovať, či sa stavba uskutočňuje podľa projektovej dokumentácie, ďalej podľa podmienok stavebného povolenia, prípadne rozhodnutí štátneho stavebného dohľadu, po dobu realizácie stavby ako aj samotnej zmluvy o dielo.</w:t>
      </w:r>
    </w:p>
    <w:p w14:paraId="2C08AE53" w14:textId="77777777" w:rsidR="00AC24AE" w:rsidRPr="000F19FC" w:rsidRDefault="00AC24AE" w:rsidP="00AC24AE">
      <w:pPr>
        <w:tabs>
          <w:tab w:val="left" w:pos="993"/>
        </w:tabs>
        <w:ind w:left="567" w:hanging="283"/>
        <w:jc w:val="both"/>
        <w:rPr>
          <w:sz w:val="22"/>
        </w:rPr>
      </w:pPr>
      <w:r w:rsidRPr="000F19FC">
        <w:rPr>
          <w:sz w:val="22"/>
        </w:rPr>
        <w:t xml:space="preserve">e) </w:t>
      </w:r>
      <w:r>
        <w:rPr>
          <w:sz w:val="22"/>
        </w:rPr>
        <w:t xml:space="preserve"> </w:t>
      </w:r>
      <w:r w:rsidRPr="000F19FC">
        <w:rPr>
          <w:sz w:val="22"/>
        </w:rPr>
        <w:t xml:space="preserve">Bezodkladne písomne (elektronicky) informovať mandanta o všetkých závažných skutočnostiach na stavbe a vyžadovať od mandanta včasné rozhodnutia. Ihneď po obdržaní rozhodnutia od mandanta upovedomiť ostatných účastníkov stavby, vyplývajúcich najmä zo  zmluvy o dielo,  následne rozhodnutie mandanta zapíše mandatár  do stavebného denníka. </w:t>
      </w:r>
    </w:p>
    <w:p w14:paraId="64146E02" w14:textId="77777777" w:rsidR="00AC24AE" w:rsidRPr="000F19FC" w:rsidRDefault="00AC24AE" w:rsidP="00AC24AE">
      <w:pPr>
        <w:ind w:left="567" w:hanging="283"/>
        <w:jc w:val="both"/>
        <w:rPr>
          <w:sz w:val="22"/>
        </w:rPr>
      </w:pPr>
      <w:r w:rsidRPr="000F19FC">
        <w:rPr>
          <w:sz w:val="22"/>
        </w:rPr>
        <w:t xml:space="preserve">f) Spolupracovať s pracovníkmi projektanta vykonávajúcimi odborný autorský dohľad pri zabezpečení súladu realizovaných dodávok a prác s projektom. </w:t>
      </w:r>
    </w:p>
    <w:p w14:paraId="7ECD23FB" w14:textId="77777777" w:rsidR="00AC24AE" w:rsidRPr="000F19FC" w:rsidRDefault="00AC24AE" w:rsidP="00AC24AE">
      <w:pPr>
        <w:tabs>
          <w:tab w:val="left" w:pos="851"/>
        </w:tabs>
        <w:ind w:left="567" w:hanging="283"/>
        <w:jc w:val="both"/>
        <w:rPr>
          <w:sz w:val="22"/>
        </w:rPr>
      </w:pPr>
      <w:r w:rsidRPr="000F19FC">
        <w:rPr>
          <w:sz w:val="22"/>
        </w:rPr>
        <w:t>g)</w:t>
      </w:r>
      <w:r w:rsidRPr="000F19FC">
        <w:rPr>
          <w:sz w:val="22"/>
        </w:rPr>
        <w:tab/>
        <w:t xml:space="preserve">Kontrolovať spôsob a postup uskutočňovania stavby tak, aby sa zaručila bezpečnosť a ochrana zdravia pri práci, v súlade s nariadením vlády č. 396/2006 Z. z. o minimálnych bezpečnostných a zdravotných požiadavkách na stavenisko a súvisiacich predpisov ako aj dodržiavanie zákonov zabezpečujúcich ochranu životného prostredia. </w:t>
      </w:r>
    </w:p>
    <w:p w14:paraId="1EEA4B8C" w14:textId="77777777" w:rsidR="00AC24AE" w:rsidRPr="000F19FC" w:rsidRDefault="00AC24AE" w:rsidP="00AC24AE">
      <w:pPr>
        <w:tabs>
          <w:tab w:val="left" w:pos="851"/>
        </w:tabs>
        <w:ind w:left="567" w:hanging="283"/>
        <w:jc w:val="both"/>
        <w:rPr>
          <w:sz w:val="22"/>
        </w:rPr>
      </w:pPr>
      <w:r w:rsidRPr="000F19FC">
        <w:rPr>
          <w:sz w:val="22"/>
        </w:rPr>
        <w:t>h)</w:t>
      </w:r>
      <w:r w:rsidRPr="000F19FC">
        <w:rPr>
          <w:sz w:val="22"/>
        </w:rPr>
        <w:tab/>
        <w:t>Sledovať, či zhotoviteľ vykonáva predpísané skúšky materiálov, konštrukcií a prác,    kontrolovať ich výsledky a vyžadovať doklady, ktoré preukazujú kvalitu vykonaných prác  a dodávok /atesty, protokoly/.</w:t>
      </w:r>
    </w:p>
    <w:p w14:paraId="1D60FAF9" w14:textId="77777777" w:rsidR="00AC24AE" w:rsidRPr="000F19FC" w:rsidRDefault="00AC24AE" w:rsidP="00AC24AE">
      <w:pPr>
        <w:tabs>
          <w:tab w:val="left" w:pos="851"/>
        </w:tabs>
        <w:ind w:left="567" w:hanging="283"/>
        <w:jc w:val="both"/>
        <w:rPr>
          <w:sz w:val="22"/>
        </w:rPr>
      </w:pPr>
      <w:r w:rsidRPr="000F19FC">
        <w:rPr>
          <w:sz w:val="22"/>
        </w:rPr>
        <w:t xml:space="preserve">i)  </w:t>
      </w:r>
      <w:r w:rsidRPr="000F19FC">
        <w:rPr>
          <w:sz w:val="22"/>
        </w:rPr>
        <w:tab/>
        <w:t>Kontrolovať tie časti dodávok a prác, ktoré budú v ďalšom postupe zakryté, alebo sa stanú neprístupnými.</w:t>
      </w:r>
    </w:p>
    <w:p w14:paraId="2C88F661" w14:textId="77777777" w:rsidR="00AC24AE" w:rsidRPr="000F19FC" w:rsidRDefault="00AC24AE" w:rsidP="00AC24AE">
      <w:pPr>
        <w:tabs>
          <w:tab w:val="left" w:pos="851"/>
        </w:tabs>
        <w:ind w:left="567" w:hanging="283"/>
        <w:jc w:val="both"/>
        <w:rPr>
          <w:sz w:val="22"/>
        </w:rPr>
      </w:pPr>
      <w:r w:rsidRPr="000F19FC">
        <w:rPr>
          <w:sz w:val="22"/>
        </w:rPr>
        <w:t>j)</w:t>
      </w:r>
      <w:r w:rsidRPr="000F19FC">
        <w:rPr>
          <w:sz w:val="22"/>
        </w:rPr>
        <w:tab/>
        <w:t xml:space="preserve">Sledovať a mandantovi potvrdzovať množstvo vykonaných prác, ktoré sú predmetom fakturácie, sledovať cenovú správnosť a úplnosť oceňovaných podkladov a faktúr, ich súlad s podmienkami zmluvy o dielo a ich predkladanie. </w:t>
      </w:r>
    </w:p>
    <w:p w14:paraId="1D60AB80" w14:textId="77777777" w:rsidR="00AC24AE" w:rsidRPr="000F19FC" w:rsidRDefault="00AC24AE" w:rsidP="00AC24AE">
      <w:pPr>
        <w:ind w:left="567" w:hanging="283"/>
        <w:jc w:val="both"/>
        <w:rPr>
          <w:sz w:val="22"/>
        </w:rPr>
      </w:pPr>
      <w:r w:rsidRPr="000F19FC">
        <w:rPr>
          <w:sz w:val="22"/>
        </w:rPr>
        <w:lastRenderedPageBreak/>
        <w:t>k)</w:t>
      </w:r>
      <w:r w:rsidRPr="000F19FC">
        <w:rPr>
          <w:sz w:val="22"/>
        </w:rPr>
        <w:tab/>
        <w:t>Priebežne sledovať vedenie stavebného denníka z pohľadu či je vedený v dohodnutej a zákonnej forme, aby tento dokument vystihoval najmä technické, organizačné a ekonomické okolnosti časového priebehu stavby a udalostí na stavenisku.</w:t>
      </w:r>
    </w:p>
    <w:p w14:paraId="20A01330" w14:textId="77777777" w:rsidR="00AC24AE" w:rsidRPr="000F19FC" w:rsidRDefault="00AC24AE" w:rsidP="00AC24AE">
      <w:pPr>
        <w:ind w:left="567" w:hanging="283"/>
        <w:jc w:val="both"/>
        <w:rPr>
          <w:sz w:val="22"/>
        </w:rPr>
      </w:pPr>
      <w:r w:rsidRPr="000F19FC">
        <w:rPr>
          <w:sz w:val="22"/>
        </w:rPr>
        <w:t>l)</w:t>
      </w:r>
      <w:r w:rsidRPr="000F19FC">
        <w:rPr>
          <w:sz w:val="22"/>
        </w:rPr>
        <w:tab/>
        <w:t xml:space="preserve">Zapisovať do stavebného denníka nedostatky zistené v priebehu prác, požiadavky na ich odstránenie a ďalšie skutočnosti dôležité pre priebeh stavby a bez omeškania upozorniť na tieto </w:t>
      </w:r>
      <w:r>
        <w:rPr>
          <w:sz w:val="22"/>
        </w:rPr>
        <w:t xml:space="preserve"> </w:t>
      </w:r>
      <w:r w:rsidRPr="000F19FC">
        <w:rPr>
          <w:sz w:val="22"/>
        </w:rPr>
        <w:t>skutočnosti mandanta.</w:t>
      </w:r>
    </w:p>
    <w:p w14:paraId="380CC911" w14:textId="77777777" w:rsidR="00AC24AE" w:rsidRPr="000F19FC" w:rsidRDefault="00AC24AE" w:rsidP="00AC24AE">
      <w:pPr>
        <w:ind w:left="567" w:hanging="283"/>
        <w:jc w:val="both"/>
        <w:rPr>
          <w:sz w:val="22"/>
        </w:rPr>
      </w:pPr>
      <w:r w:rsidRPr="000F19FC">
        <w:rPr>
          <w:sz w:val="22"/>
        </w:rPr>
        <w:t xml:space="preserve">m) Priebežne kontrolovať v súlade s článkami zmluvy o dielo množstvá jednotlivých položiek, </w:t>
      </w:r>
      <w:r>
        <w:rPr>
          <w:sz w:val="22"/>
        </w:rPr>
        <w:t xml:space="preserve"> </w:t>
      </w:r>
      <w:r w:rsidRPr="000F19FC">
        <w:rPr>
          <w:sz w:val="22"/>
        </w:rPr>
        <w:t>kvalitu vykonaných prác a ich súlad s platnou projektovou dokumentáciou. Odsúhlasiť vecnú a cenovú správnosť a úplnosť oceňovacích podkladov, splátkových a fakturačných podkladov zhotoviteľa voči platnej projektovej dokumentácii a ich súlad s prerokovanými  a odsúhlasenými cenami; kontrolovať a odsúhlasiť vecnú a cenovú správnosť platobných dokladov, splátkových listov a faktúr predkladaných zhotoviteľom a zaistiť ich včasné predloženie na úhradu.</w:t>
      </w:r>
    </w:p>
    <w:p w14:paraId="5D8A6698" w14:textId="77777777" w:rsidR="00AC24AE" w:rsidRPr="000F19FC" w:rsidRDefault="00AC24AE" w:rsidP="00AC24AE">
      <w:pPr>
        <w:tabs>
          <w:tab w:val="left" w:pos="993"/>
        </w:tabs>
        <w:ind w:left="567" w:hanging="283"/>
        <w:jc w:val="both"/>
        <w:rPr>
          <w:sz w:val="22"/>
        </w:rPr>
      </w:pPr>
      <w:r w:rsidRPr="000F19FC">
        <w:rPr>
          <w:sz w:val="22"/>
        </w:rPr>
        <w:t>n)  Sledovať, vyžadovať a zabezpečiť, aby spolu s dodávkou materiálov, strojov a konštrukcií bola dodaná predpísaná dokumentácia (certifikáty, preukázanie zhody, manuál údržby a obsluhy), najmä doklady o ich kvalite. Zúčastňuje sa prípravy a vykonania komplexného vyskúšania technologického zariadenia stavby.</w:t>
      </w:r>
    </w:p>
    <w:p w14:paraId="218EB1C2" w14:textId="77777777" w:rsidR="00AC24AE" w:rsidRPr="000F19FC" w:rsidRDefault="00AC24AE" w:rsidP="00AC24AE">
      <w:pPr>
        <w:tabs>
          <w:tab w:val="left" w:pos="993"/>
        </w:tabs>
        <w:ind w:left="567" w:hanging="283"/>
        <w:jc w:val="both"/>
        <w:rPr>
          <w:sz w:val="22"/>
        </w:rPr>
      </w:pPr>
      <w:r w:rsidRPr="000F19FC">
        <w:rPr>
          <w:sz w:val="22"/>
        </w:rPr>
        <w:t xml:space="preserve">o)  Vyhodnotiť vykonané skúšky počas výstavby a navrhnúť kontrolné, prípadne nové skúšky, ktoré je potrebné uskutočniť. Ak predložené skúšky nevyhovujú predpísaným parametrom, resp. pri podozrení na nekvalitu niektorých prác, nariadiť nové kontrolné skúšky materiálov, resp. ukončených prác a v prípade nevyhovujúcich výsledkov nariadiť výmenu konštrukcií a to všetko v úzkej súčinnosti s mandantom. </w:t>
      </w:r>
    </w:p>
    <w:p w14:paraId="7A461F76" w14:textId="77777777" w:rsidR="00AC24AE" w:rsidRPr="000F19FC" w:rsidRDefault="00AC24AE" w:rsidP="00AC24AE">
      <w:pPr>
        <w:tabs>
          <w:tab w:val="left" w:pos="709"/>
        </w:tabs>
        <w:ind w:left="567" w:hanging="283"/>
        <w:jc w:val="both"/>
        <w:rPr>
          <w:sz w:val="22"/>
        </w:rPr>
      </w:pPr>
      <w:r w:rsidRPr="000F19FC">
        <w:rPr>
          <w:sz w:val="22"/>
        </w:rPr>
        <w:t xml:space="preserve">p)  Kontrolu postupu prác podľa časového plánu stavby a zmluvy. </w:t>
      </w:r>
    </w:p>
    <w:p w14:paraId="6F31F6B6" w14:textId="77777777" w:rsidR="00AC24AE" w:rsidRPr="000F19FC" w:rsidRDefault="00AC24AE" w:rsidP="00AC24AE">
      <w:pPr>
        <w:tabs>
          <w:tab w:val="left" w:pos="709"/>
        </w:tabs>
        <w:ind w:left="567" w:hanging="283"/>
        <w:jc w:val="both"/>
        <w:rPr>
          <w:sz w:val="22"/>
        </w:rPr>
      </w:pPr>
      <w:r w:rsidRPr="000F19FC">
        <w:rPr>
          <w:sz w:val="22"/>
        </w:rPr>
        <w:t>q)  Zabezpečiť prípravu podkladov na záverečné technicko-evidenčné prevzatie stavby.</w:t>
      </w:r>
    </w:p>
    <w:p w14:paraId="6AD2A644" w14:textId="77777777" w:rsidR="00AC24AE" w:rsidRPr="000F19FC" w:rsidRDefault="00AC24AE" w:rsidP="00AC24AE">
      <w:pPr>
        <w:tabs>
          <w:tab w:val="left" w:pos="567"/>
        </w:tabs>
        <w:ind w:left="567" w:hanging="283"/>
        <w:jc w:val="both"/>
        <w:rPr>
          <w:sz w:val="22"/>
        </w:rPr>
      </w:pPr>
      <w:r w:rsidRPr="000F19FC">
        <w:rPr>
          <w:sz w:val="22"/>
        </w:rPr>
        <w:t>r)</w:t>
      </w:r>
      <w:r w:rsidRPr="000F19FC">
        <w:rPr>
          <w:sz w:val="22"/>
        </w:rPr>
        <w:tab/>
        <w:t>Včas vyžiadať od zhotoviteľa a skontrolovať doklady potrebné pre odovzdanie a prevzatie stavby alebo jej časti do prevádzky – užívania.</w:t>
      </w:r>
    </w:p>
    <w:p w14:paraId="2E416C2D" w14:textId="77777777" w:rsidR="00AC24AE" w:rsidRPr="000F19FC" w:rsidRDefault="00AC24AE" w:rsidP="00AC24AE">
      <w:pPr>
        <w:tabs>
          <w:tab w:val="left" w:pos="567"/>
        </w:tabs>
        <w:ind w:left="567" w:hanging="283"/>
        <w:jc w:val="both"/>
        <w:rPr>
          <w:sz w:val="22"/>
        </w:rPr>
      </w:pPr>
      <w:r w:rsidRPr="000F19FC">
        <w:rPr>
          <w:sz w:val="22"/>
        </w:rPr>
        <w:t xml:space="preserve">s)  Kontrolovať a zabezpečiť odstránenie vád a nedorobkov zo zápisu o prevzatí a odovzdaní stavby v dohodnutom termíne. V prípade neplnenia týchto termínov zo strany zhotoviteľa pripraviť </w:t>
      </w:r>
      <w:r>
        <w:rPr>
          <w:sz w:val="22"/>
        </w:rPr>
        <w:br/>
      </w:r>
      <w:r w:rsidRPr="000F19FC">
        <w:rPr>
          <w:sz w:val="22"/>
        </w:rPr>
        <w:t xml:space="preserve">a odovzdať objednávateľovi podklady pre uplatnenie zmluvných sankcií. </w:t>
      </w:r>
    </w:p>
    <w:p w14:paraId="1EDFBC5D" w14:textId="77777777" w:rsidR="00AC24AE" w:rsidRPr="000F19FC" w:rsidRDefault="00AC24AE" w:rsidP="00AC24AE">
      <w:pPr>
        <w:tabs>
          <w:tab w:val="left" w:pos="567"/>
          <w:tab w:val="left" w:pos="709"/>
        </w:tabs>
        <w:ind w:left="720" w:hanging="567"/>
        <w:jc w:val="both"/>
        <w:rPr>
          <w:sz w:val="22"/>
        </w:rPr>
      </w:pPr>
      <w:r w:rsidRPr="000F19FC">
        <w:rPr>
          <w:sz w:val="22"/>
        </w:rPr>
        <w:t xml:space="preserve">  t)   Kontrolovať a zabezpečovať vypratania staveniska zhotoviteľom.</w:t>
      </w:r>
    </w:p>
    <w:p w14:paraId="0849F03D" w14:textId="77777777" w:rsidR="00AC24AE" w:rsidRPr="000F19FC" w:rsidRDefault="00AC24AE" w:rsidP="00AC24AE">
      <w:pPr>
        <w:tabs>
          <w:tab w:val="left" w:pos="567"/>
          <w:tab w:val="left" w:pos="1440"/>
        </w:tabs>
        <w:ind w:left="567" w:hanging="283"/>
        <w:jc w:val="both"/>
        <w:rPr>
          <w:sz w:val="22"/>
        </w:rPr>
      </w:pPr>
      <w:r w:rsidRPr="000F19FC">
        <w:rPr>
          <w:sz w:val="22"/>
        </w:rPr>
        <w:t>u) Spolupracovať so zamestnancami zhotoviteľa pri zabezpečení opatrení na odvrátenie alebo obmedzenie škôd pri ohrození stavby živelnými pohromami.</w:t>
      </w:r>
      <w:r w:rsidRPr="000F19FC">
        <w:rPr>
          <w:sz w:val="22"/>
        </w:rPr>
        <w:tab/>
      </w:r>
    </w:p>
    <w:p w14:paraId="17920D55" w14:textId="77777777" w:rsidR="00AC24AE" w:rsidRPr="000F19FC" w:rsidRDefault="00AC24AE" w:rsidP="00AC24AE">
      <w:pPr>
        <w:pStyle w:val="Zkladntext21"/>
        <w:tabs>
          <w:tab w:val="left" w:pos="567"/>
        </w:tabs>
        <w:spacing w:after="120"/>
        <w:ind w:left="568" w:hanging="284"/>
        <w:rPr>
          <w:sz w:val="22"/>
          <w:szCs w:val="22"/>
          <w:lang w:val="sk-SK"/>
        </w:rPr>
      </w:pPr>
      <w:r w:rsidRPr="000F19FC">
        <w:rPr>
          <w:sz w:val="22"/>
          <w:szCs w:val="22"/>
          <w:lang w:val="sk-SK"/>
        </w:rPr>
        <w:t xml:space="preserve">v) V prípade, že jeden z účastníkov zmluvy prestane riadne plniť povinnosti mu touto zmluvou stanovené, je druhý účastník oprávnený pozastaviť plnenie, na ktoré je podľa zmluvy povinný, </w:t>
      </w:r>
      <w:r>
        <w:rPr>
          <w:sz w:val="22"/>
          <w:szCs w:val="22"/>
          <w:lang w:val="sk-SK"/>
        </w:rPr>
        <w:br/>
      </w:r>
      <w:r w:rsidRPr="000F19FC">
        <w:rPr>
          <w:sz w:val="22"/>
          <w:szCs w:val="22"/>
          <w:lang w:val="sk-SK"/>
        </w:rPr>
        <w:t xml:space="preserve">a v prípade, že mu v dôsledku uvedeného vznikne škoda, alebo iná ujma, má voči účastníkovi, </w:t>
      </w:r>
      <w:r>
        <w:rPr>
          <w:sz w:val="22"/>
          <w:szCs w:val="22"/>
          <w:lang w:val="sk-SK"/>
        </w:rPr>
        <w:t xml:space="preserve"> </w:t>
      </w:r>
      <w:r w:rsidRPr="000F19FC">
        <w:rPr>
          <w:sz w:val="22"/>
          <w:szCs w:val="22"/>
          <w:lang w:val="sk-SK"/>
        </w:rPr>
        <w:t xml:space="preserve">ktorý pozastavenie plnení spôsobil nárok na jej náhradu. </w:t>
      </w:r>
    </w:p>
    <w:p w14:paraId="5916400F" w14:textId="77777777" w:rsidR="00AC24AE" w:rsidRPr="0051057B" w:rsidRDefault="00AC24AE" w:rsidP="00AC24AE">
      <w:pPr>
        <w:pStyle w:val="Zkladntext21"/>
        <w:numPr>
          <w:ilvl w:val="0"/>
          <w:numId w:val="3"/>
        </w:numPr>
        <w:tabs>
          <w:tab w:val="left" w:pos="284"/>
        </w:tabs>
        <w:rPr>
          <w:snapToGrid w:val="0"/>
          <w:color w:val="000000"/>
          <w:sz w:val="22"/>
          <w:szCs w:val="22"/>
          <w:lang w:val="sk-SK"/>
        </w:rPr>
      </w:pPr>
      <w:r w:rsidRPr="0051057B">
        <w:rPr>
          <w:snapToGrid w:val="0"/>
          <w:color w:val="000000"/>
          <w:sz w:val="22"/>
          <w:szCs w:val="22"/>
          <w:lang w:val="sk-SK"/>
        </w:rPr>
        <w:t xml:space="preserve"> Mandatár bude pri zabezpečovaní činnosti podľa tejto zmluvy postupovať</w:t>
      </w:r>
      <w:r>
        <w:rPr>
          <w:snapToGrid w:val="0"/>
          <w:color w:val="000000"/>
          <w:sz w:val="22"/>
          <w:szCs w:val="22"/>
          <w:lang w:val="sk-SK"/>
        </w:rPr>
        <w:t xml:space="preserve"> </w:t>
      </w:r>
      <w:r w:rsidRPr="0051057B">
        <w:rPr>
          <w:snapToGrid w:val="0"/>
          <w:color w:val="000000"/>
          <w:sz w:val="22"/>
          <w:szCs w:val="22"/>
          <w:lang w:val="sk-SK"/>
        </w:rPr>
        <w:t>s maximálnou odbornou starostlivosťou a pozornosťou. Svoju činnosť bude Mandatár  uskutočňovať v súlade s Prílohou č. 5 Sadzobníka UNIKA  2019, so záujmami Mandanta a podľa jeho pokynov, zápisov a dohôd  medzi Mandatárom a oprávnenými  pracovníkmi  Mandanta v  súlade  s  vyjadreniami  a  rozhodnutiami  dotknutých  orgánov  štátnej  správy  a samosprávy.</w:t>
      </w:r>
    </w:p>
    <w:p w14:paraId="45A4528B" w14:textId="77777777" w:rsidR="00AC24AE" w:rsidRPr="000F19FC" w:rsidRDefault="00AC24AE" w:rsidP="00AC24AE">
      <w:pPr>
        <w:keepLines/>
        <w:widowControl w:val="0"/>
        <w:autoSpaceDE w:val="0"/>
        <w:autoSpaceDN w:val="0"/>
        <w:spacing w:after="120"/>
        <w:jc w:val="both"/>
        <w:rPr>
          <w:snapToGrid w:val="0"/>
          <w:color w:val="000000"/>
        </w:rPr>
      </w:pPr>
    </w:p>
    <w:p w14:paraId="4BFF8932" w14:textId="77777777" w:rsidR="00AC24AE" w:rsidRPr="000F19FC" w:rsidRDefault="00AC24AE" w:rsidP="00AC24AE">
      <w:pPr>
        <w:keepLines/>
        <w:widowControl w:val="0"/>
        <w:jc w:val="center"/>
        <w:rPr>
          <w:b/>
          <w:bCs/>
          <w:snapToGrid w:val="0"/>
          <w:sz w:val="22"/>
        </w:rPr>
      </w:pPr>
      <w:r w:rsidRPr="000F19FC">
        <w:rPr>
          <w:b/>
          <w:bCs/>
          <w:snapToGrid w:val="0"/>
          <w:sz w:val="22"/>
        </w:rPr>
        <w:t>Článok  III.</w:t>
      </w:r>
    </w:p>
    <w:p w14:paraId="253F0FD1" w14:textId="77777777" w:rsidR="00AC24AE" w:rsidRPr="00173D1C" w:rsidRDefault="00AC24AE" w:rsidP="00AC24AE">
      <w:pPr>
        <w:keepLines/>
        <w:widowControl w:val="0"/>
        <w:spacing w:after="240"/>
        <w:jc w:val="center"/>
        <w:rPr>
          <w:b/>
          <w:bCs/>
          <w:snapToGrid w:val="0"/>
          <w:sz w:val="22"/>
        </w:rPr>
      </w:pPr>
      <w:r w:rsidRPr="000F19FC">
        <w:rPr>
          <w:b/>
          <w:bCs/>
          <w:snapToGrid w:val="0"/>
          <w:sz w:val="22"/>
        </w:rPr>
        <w:t>ČAS PLNENIA</w:t>
      </w:r>
    </w:p>
    <w:p w14:paraId="7F4E97CB" w14:textId="77777777" w:rsidR="00AC24AE" w:rsidRPr="000F19FC" w:rsidRDefault="00AC24AE" w:rsidP="00AC24AE">
      <w:pPr>
        <w:pStyle w:val="Oznaitext"/>
        <w:tabs>
          <w:tab w:val="clear" w:pos="284"/>
        </w:tabs>
        <w:spacing w:before="0" w:after="120"/>
        <w:ind w:left="284" w:right="0" w:hanging="284"/>
        <w:rPr>
          <w:color w:val="auto"/>
        </w:rPr>
      </w:pPr>
      <w:r w:rsidRPr="000F19FC">
        <w:rPr>
          <w:color w:val="auto"/>
        </w:rPr>
        <w:t xml:space="preserve">1. Výkon stavebného dozoru podľa Čl. II. tejto zmluvy sa začína dňom odovzdania staveniska </w:t>
      </w:r>
      <w:r w:rsidRPr="000F19FC">
        <w:t xml:space="preserve">zhotoviteľovi stavby. </w:t>
      </w:r>
      <w:r w:rsidRPr="000F19FC">
        <w:rPr>
          <w:color w:val="auto"/>
        </w:rPr>
        <w:tab/>
        <w:t>Výkon činnosti stavebného dozoru podľa Čl. II.  tejto zmluvy sa skončí podpísaním Protokolu o odovzdaní a prevzatí stavby bez vád a nedorobkov a nadobudnut</w:t>
      </w:r>
      <w:r w:rsidRPr="000F19FC">
        <w:t>ím</w:t>
      </w:r>
      <w:r w:rsidRPr="000F19FC">
        <w:rPr>
          <w:color w:val="auto"/>
        </w:rPr>
        <w:t xml:space="preserve"> právoplatnosti kolaudačného rozhodnutia.  </w:t>
      </w:r>
    </w:p>
    <w:p w14:paraId="052242E8" w14:textId="77777777" w:rsidR="00AC24AE" w:rsidRPr="000F19FC" w:rsidRDefault="00AC24AE" w:rsidP="00AC24AE">
      <w:pPr>
        <w:pStyle w:val="Oznaitext"/>
        <w:spacing w:before="0" w:after="120"/>
        <w:ind w:left="284" w:right="0" w:hanging="284"/>
      </w:pPr>
      <w:r w:rsidRPr="000F19FC">
        <w:t>2.</w:t>
      </w:r>
      <w:r w:rsidRPr="000F19FC">
        <w:tab/>
        <w:t xml:space="preserve">Mandatár bude jednotlivé činnosti v zmysle tejto zmluvy vykonávať priebežne počas celej realizácie stavby. </w:t>
      </w:r>
    </w:p>
    <w:p w14:paraId="0E6D7103" w14:textId="77777777" w:rsidR="00AC24AE" w:rsidRPr="000F19FC" w:rsidRDefault="00AC24AE" w:rsidP="00AC24AE">
      <w:pPr>
        <w:pStyle w:val="Oznaitext"/>
        <w:spacing w:before="0" w:after="120"/>
        <w:ind w:left="284" w:right="0" w:hanging="284"/>
      </w:pPr>
      <w:r w:rsidRPr="000F19FC">
        <w:t xml:space="preserve">3.  Predmet plnenia dojednaný v tejto zmluve je splnený </w:t>
      </w:r>
      <w:r w:rsidRPr="000F19FC">
        <w:rPr>
          <w:color w:val="auto"/>
        </w:rPr>
        <w:t xml:space="preserve">predovšetkým </w:t>
      </w:r>
      <w:r w:rsidRPr="000F19FC">
        <w:t>riadnym vykonaním činností, na ktoré sa Mandatár zaviazal v článku II. tejto zmluvy. Po ukončení činnosti Mandatár odovzdá Mandantovi všetky dokumenty, ktoré mu Mandant poskytol za účelom plnenia tejto zmluvy ako i ďalšie dokumenty týkajúce sa realizácie stavby, ktoré získal v súvislosti s plnením tejto zmluvy. Splnenie predmetu zmluvy vrátane odovzdania príslušných dokumentov musí byť potvrdené písomným protokolom podpísaným oboma zmluvnými stranami.</w:t>
      </w:r>
    </w:p>
    <w:p w14:paraId="17953272" w14:textId="77777777" w:rsidR="00AC24AE" w:rsidRPr="000F19FC" w:rsidRDefault="00AC24AE" w:rsidP="00AC24AE">
      <w:pPr>
        <w:pStyle w:val="Oznaitext"/>
        <w:tabs>
          <w:tab w:val="clear" w:pos="284"/>
        </w:tabs>
        <w:spacing w:before="0" w:after="120"/>
        <w:ind w:left="284" w:right="0" w:hanging="284"/>
      </w:pPr>
      <w:r w:rsidRPr="000F19FC">
        <w:lastRenderedPageBreak/>
        <w:t>4. Pokiaľ bude dodržanie času plnenia zo strany Mandatára závislé od riadneho a včasného spolupôsobenia Mandanta dohodnutého v tejto zmluve, po dobu omeškania Mandanta s poskytnutím spolupôsobenia nie je Mandatár v omeškaní so splnením predmetu zmluvy.</w:t>
      </w:r>
    </w:p>
    <w:p w14:paraId="51BCF549" w14:textId="77777777" w:rsidR="00AC24AE" w:rsidRPr="000F19FC" w:rsidRDefault="00AC24AE" w:rsidP="00AC24AE">
      <w:pPr>
        <w:pStyle w:val="Zkladntext"/>
        <w:rPr>
          <w:bCs/>
          <w:sz w:val="22"/>
          <w:szCs w:val="22"/>
        </w:rPr>
      </w:pPr>
    </w:p>
    <w:p w14:paraId="591AE25C" w14:textId="77777777" w:rsidR="00AC24AE" w:rsidRPr="000F19FC" w:rsidRDefault="00AC24AE" w:rsidP="00AC24AE">
      <w:pPr>
        <w:pStyle w:val="Zkladntext"/>
        <w:jc w:val="center"/>
        <w:rPr>
          <w:b/>
          <w:bCs/>
          <w:sz w:val="22"/>
          <w:szCs w:val="22"/>
        </w:rPr>
      </w:pPr>
      <w:r w:rsidRPr="000F19FC">
        <w:rPr>
          <w:b/>
          <w:bCs/>
          <w:sz w:val="22"/>
          <w:szCs w:val="22"/>
        </w:rPr>
        <w:t>Článok  IV.</w:t>
      </w:r>
    </w:p>
    <w:p w14:paraId="776AD263" w14:textId="77777777" w:rsidR="00AC24AE" w:rsidRPr="000F19FC" w:rsidRDefault="00AC24AE" w:rsidP="00AC24AE">
      <w:pPr>
        <w:keepLines/>
        <w:widowControl w:val="0"/>
        <w:spacing w:after="120"/>
        <w:jc w:val="center"/>
        <w:rPr>
          <w:b/>
          <w:bCs/>
          <w:snapToGrid w:val="0"/>
          <w:sz w:val="22"/>
        </w:rPr>
      </w:pPr>
      <w:r w:rsidRPr="000F19FC">
        <w:rPr>
          <w:b/>
          <w:bCs/>
          <w:snapToGrid w:val="0"/>
          <w:sz w:val="22"/>
        </w:rPr>
        <w:t>ODPLATA ZA VÝKON ČINNOSTI</w:t>
      </w:r>
    </w:p>
    <w:p w14:paraId="5816208A" w14:textId="77777777" w:rsidR="00AC24AE" w:rsidRPr="000F19FC" w:rsidRDefault="00AC24AE" w:rsidP="00AC24AE">
      <w:pPr>
        <w:keepLines/>
        <w:widowControl w:val="0"/>
        <w:jc w:val="center"/>
        <w:rPr>
          <w:bCs/>
          <w:snapToGrid w:val="0"/>
          <w:sz w:val="22"/>
        </w:rPr>
      </w:pPr>
    </w:p>
    <w:p w14:paraId="63EB42A5" w14:textId="77777777" w:rsidR="00AC24AE" w:rsidRPr="00DE2E55" w:rsidRDefault="00AC24AE" w:rsidP="00AC24AE">
      <w:pPr>
        <w:pStyle w:val="Odsekzoznamu"/>
        <w:keepLines/>
        <w:widowControl w:val="0"/>
        <w:autoSpaceDE w:val="0"/>
        <w:autoSpaceDN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snapToGrid w:val="0"/>
          <w:color w:val="000000"/>
        </w:rPr>
      </w:pPr>
      <w:r w:rsidRPr="000F19FC">
        <w:rPr>
          <w:rFonts w:ascii="Times New Roman" w:hAnsi="Times New Roman"/>
          <w:snapToGrid w:val="0"/>
        </w:rPr>
        <w:t xml:space="preserve">1. </w:t>
      </w:r>
      <w:r>
        <w:rPr>
          <w:rFonts w:ascii="Times New Roman" w:hAnsi="Times New Roman"/>
          <w:snapToGrid w:val="0"/>
        </w:rPr>
        <w:t xml:space="preserve"> </w:t>
      </w:r>
      <w:r w:rsidRPr="000F19FC">
        <w:rPr>
          <w:rFonts w:ascii="Times New Roman" w:hAnsi="Times New Roman"/>
          <w:snapToGrid w:val="0"/>
        </w:rPr>
        <w:t xml:space="preserve">Mandant zaplatí Mandatárovi odplatu za výkon činnosti stavebného dozoru v rozsahu Čl. II. tejto    zmluvy (ďalej len „odplata“) vo výške:   </w:t>
      </w:r>
    </w:p>
    <w:p w14:paraId="53689F17" w14:textId="77777777" w:rsidR="00AC24AE" w:rsidRPr="000F19FC" w:rsidRDefault="00AC24AE" w:rsidP="00AC24AE">
      <w:pPr>
        <w:pStyle w:val="Odsekzoznamu"/>
        <w:keepLines/>
        <w:widowControl w:val="0"/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napToGrid w:val="0"/>
        </w:rPr>
      </w:pPr>
      <w:r w:rsidRPr="000F19FC">
        <w:rPr>
          <w:rFonts w:ascii="Times New Roman" w:hAnsi="Times New Roman"/>
          <w:snapToGrid w:val="0"/>
        </w:rPr>
        <w:t xml:space="preserve">     suma bez DPH:   </w:t>
      </w:r>
      <w:r>
        <w:rPr>
          <w:rFonts w:ascii="Times New Roman" w:hAnsi="Times New Roman"/>
          <w:snapToGrid w:val="0"/>
        </w:rPr>
        <w:t xml:space="preserve">                  </w:t>
      </w:r>
    </w:p>
    <w:p w14:paraId="6FAC0574" w14:textId="77777777" w:rsidR="00AC24AE" w:rsidRPr="00DA5283" w:rsidRDefault="00AC24AE" w:rsidP="00AC24AE">
      <w:pPr>
        <w:pStyle w:val="Odsekzoznamu"/>
        <w:keepLines/>
        <w:widowControl w:val="0"/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napToGrid w:val="0"/>
        </w:rPr>
      </w:pPr>
      <w:r w:rsidRPr="000F19FC">
        <w:rPr>
          <w:rFonts w:ascii="Times New Roman" w:hAnsi="Times New Roman"/>
          <w:snapToGrid w:val="0"/>
        </w:rPr>
        <w:t xml:space="preserve">     20% DPH:                      </w:t>
      </w:r>
      <w:r>
        <w:rPr>
          <w:rFonts w:ascii="Times New Roman" w:hAnsi="Times New Roman"/>
          <w:snapToGrid w:val="0"/>
        </w:rPr>
        <w:t xml:space="preserve">       </w:t>
      </w:r>
    </w:p>
    <w:p w14:paraId="355A13A6" w14:textId="77777777" w:rsidR="00AC24AE" w:rsidRPr="0051057B" w:rsidRDefault="00AC24AE" w:rsidP="00AC24AE">
      <w:pPr>
        <w:pStyle w:val="Odsekzoznamu"/>
        <w:keepLines/>
        <w:widowControl w:val="0"/>
        <w:autoSpaceDE w:val="0"/>
        <w:autoSpaceDN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snapToGrid w:val="0"/>
        </w:rPr>
      </w:pPr>
      <w:r w:rsidRPr="000F19FC">
        <w:rPr>
          <w:rFonts w:ascii="Times New Roman" w:hAnsi="Times New Roman"/>
          <w:b/>
          <w:snapToGrid w:val="0"/>
        </w:rPr>
        <w:t xml:space="preserve">     suma vrátane DPH:      </w:t>
      </w:r>
      <w:r>
        <w:rPr>
          <w:rFonts w:ascii="Times New Roman" w:hAnsi="Times New Roman"/>
          <w:b/>
          <w:snapToGrid w:val="0"/>
        </w:rPr>
        <w:t xml:space="preserve">      </w:t>
      </w:r>
      <w:r w:rsidRPr="0051057B">
        <w:rPr>
          <w:rFonts w:ascii="Times New Roman" w:hAnsi="Times New Roman"/>
          <w:b/>
          <w:snapToGrid w:val="0"/>
        </w:rPr>
        <w:tab/>
      </w:r>
    </w:p>
    <w:p w14:paraId="5BB09F58" w14:textId="77777777" w:rsidR="00AC24AE" w:rsidRPr="000F19FC" w:rsidRDefault="00AC24AE" w:rsidP="00AC24AE">
      <w:pPr>
        <w:tabs>
          <w:tab w:val="left" w:pos="284"/>
        </w:tabs>
        <w:ind w:left="284" w:hanging="284"/>
        <w:jc w:val="both"/>
        <w:rPr>
          <w:color w:val="000000"/>
          <w:sz w:val="22"/>
        </w:rPr>
      </w:pPr>
      <w:r w:rsidRPr="000F19FC">
        <w:rPr>
          <w:color w:val="000000"/>
          <w:sz w:val="22"/>
        </w:rPr>
        <w:t xml:space="preserve">2. </w:t>
      </w:r>
      <w:r>
        <w:rPr>
          <w:color w:val="000000"/>
          <w:sz w:val="22"/>
        </w:rPr>
        <w:t xml:space="preserve"> </w:t>
      </w:r>
      <w:r w:rsidRPr="000F19FC">
        <w:rPr>
          <w:color w:val="000000"/>
          <w:sz w:val="22"/>
        </w:rPr>
        <w:t xml:space="preserve">Uvedená cena je konečná a zahŕňa všetky náklady, ktoré Mandatárovi vzniknú v súvislosti </w:t>
      </w:r>
      <w:r>
        <w:rPr>
          <w:color w:val="000000"/>
          <w:sz w:val="22"/>
        </w:rPr>
        <w:t xml:space="preserve"> </w:t>
      </w:r>
      <w:r w:rsidRPr="000F19FC">
        <w:rPr>
          <w:color w:val="000000"/>
          <w:sz w:val="22"/>
        </w:rPr>
        <w:t xml:space="preserve">s plnením </w:t>
      </w:r>
      <w:r>
        <w:rPr>
          <w:color w:val="000000"/>
          <w:sz w:val="22"/>
        </w:rPr>
        <w:t xml:space="preserve">  </w:t>
      </w:r>
      <w:r w:rsidRPr="000F19FC">
        <w:rPr>
          <w:color w:val="000000"/>
          <w:sz w:val="22"/>
        </w:rPr>
        <w:t xml:space="preserve">tejto zmluvy. </w:t>
      </w:r>
    </w:p>
    <w:p w14:paraId="21DDDD38" w14:textId="77777777" w:rsidR="00AC24AE" w:rsidRPr="000F19FC" w:rsidRDefault="00AC24AE" w:rsidP="00AC24AE">
      <w:pPr>
        <w:tabs>
          <w:tab w:val="left" w:pos="284"/>
        </w:tabs>
        <w:jc w:val="both"/>
        <w:rPr>
          <w:color w:val="000000"/>
          <w:sz w:val="22"/>
        </w:rPr>
      </w:pPr>
    </w:p>
    <w:p w14:paraId="577C768C" w14:textId="77777777" w:rsidR="00AC24AE" w:rsidRPr="000F19FC" w:rsidRDefault="00AC24AE" w:rsidP="00AC24AE">
      <w:pPr>
        <w:keepLines/>
        <w:widowControl w:val="0"/>
        <w:jc w:val="center"/>
        <w:rPr>
          <w:b/>
          <w:bCs/>
          <w:snapToGrid w:val="0"/>
          <w:sz w:val="22"/>
        </w:rPr>
      </w:pPr>
      <w:r w:rsidRPr="000F19FC">
        <w:rPr>
          <w:b/>
          <w:bCs/>
          <w:snapToGrid w:val="0"/>
          <w:sz w:val="22"/>
        </w:rPr>
        <w:t>Článok  V.</w:t>
      </w:r>
    </w:p>
    <w:p w14:paraId="5CDCC474" w14:textId="77777777" w:rsidR="00AC24AE" w:rsidRPr="000F19FC" w:rsidRDefault="00AC24AE" w:rsidP="00AC24AE">
      <w:pPr>
        <w:keepLines/>
        <w:widowControl w:val="0"/>
        <w:spacing w:after="120"/>
        <w:jc w:val="center"/>
        <w:rPr>
          <w:b/>
          <w:bCs/>
          <w:snapToGrid w:val="0"/>
          <w:sz w:val="22"/>
        </w:rPr>
      </w:pPr>
      <w:r w:rsidRPr="000F19FC">
        <w:rPr>
          <w:b/>
          <w:bCs/>
          <w:snapToGrid w:val="0"/>
          <w:sz w:val="22"/>
        </w:rPr>
        <w:t>SPÔSOB A FORMA PLATENIA</w:t>
      </w:r>
    </w:p>
    <w:p w14:paraId="1C69900D" w14:textId="77777777" w:rsidR="00AC24AE" w:rsidRPr="000F19FC" w:rsidRDefault="00AC24AE" w:rsidP="00AC24AE">
      <w:pPr>
        <w:keepLines/>
        <w:widowControl w:val="0"/>
        <w:jc w:val="center"/>
        <w:rPr>
          <w:b/>
          <w:bCs/>
          <w:snapToGrid w:val="0"/>
          <w:sz w:val="22"/>
        </w:rPr>
      </w:pPr>
    </w:p>
    <w:p w14:paraId="18C80A82" w14:textId="77777777" w:rsidR="00AC24AE" w:rsidRPr="00BE526A" w:rsidRDefault="00AC24AE" w:rsidP="00AC24AE">
      <w:pPr>
        <w:keepLines/>
        <w:widowControl w:val="0"/>
        <w:tabs>
          <w:tab w:val="left" w:pos="540"/>
        </w:tabs>
        <w:ind w:left="284" w:hanging="284"/>
        <w:jc w:val="both"/>
        <w:rPr>
          <w:snapToGrid w:val="0"/>
          <w:sz w:val="22"/>
        </w:rPr>
      </w:pPr>
      <w:r w:rsidRPr="000F19FC">
        <w:rPr>
          <w:snapToGrid w:val="0"/>
          <w:sz w:val="22"/>
        </w:rPr>
        <w:t>1. Mandant zaplatí Mandatárovi odplatu dohodnutú v Čl. IV. tejto zmluvy na základe faktúr</w:t>
      </w:r>
      <w:r>
        <w:rPr>
          <w:snapToGrid w:val="0"/>
          <w:sz w:val="22"/>
        </w:rPr>
        <w:t>y</w:t>
      </w:r>
      <w:r w:rsidRPr="000F19FC">
        <w:rPr>
          <w:snapToGrid w:val="0"/>
          <w:sz w:val="22"/>
        </w:rPr>
        <w:t xml:space="preserve"> predložen</w:t>
      </w:r>
      <w:r>
        <w:rPr>
          <w:snapToGrid w:val="0"/>
          <w:sz w:val="22"/>
        </w:rPr>
        <w:t>ej</w:t>
      </w:r>
      <w:r w:rsidRPr="000F19FC">
        <w:rPr>
          <w:snapToGrid w:val="0"/>
          <w:sz w:val="22"/>
        </w:rPr>
        <w:t xml:space="preserve"> Mandatárom. Mandatár je oprávnený vystaviť faktúr</w:t>
      </w:r>
      <w:r>
        <w:rPr>
          <w:snapToGrid w:val="0"/>
          <w:sz w:val="22"/>
        </w:rPr>
        <w:t xml:space="preserve">u </w:t>
      </w:r>
      <w:r w:rsidRPr="000F19FC">
        <w:rPr>
          <w:snapToGrid w:val="0"/>
          <w:sz w:val="22"/>
        </w:rPr>
        <w:t xml:space="preserve"> po nadobudnutí právoplatnosti vydaného kolaudačného rozhodnutia</w:t>
      </w:r>
      <w:r>
        <w:rPr>
          <w:snapToGrid w:val="0"/>
          <w:sz w:val="22"/>
        </w:rPr>
        <w:t xml:space="preserve"> k stavbe</w:t>
      </w:r>
      <w:r w:rsidRPr="000F19FC">
        <w:rPr>
          <w:snapToGrid w:val="0"/>
          <w:sz w:val="22"/>
        </w:rPr>
        <w:t xml:space="preserve">. </w:t>
      </w:r>
    </w:p>
    <w:p w14:paraId="4D47D127" w14:textId="77777777" w:rsidR="00AC24AE" w:rsidRPr="000F19FC" w:rsidRDefault="00AC24AE" w:rsidP="00AC24AE">
      <w:pPr>
        <w:keepLines/>
        <w:widowControl w:val="0"/>
        <w:tabs>
          <w:tab w:val="left" w:pos="540"/>
        </w:tabs>
        <w:spacing w:after="120"/>
        <w:ind w:left="567" w:hanging="567"/>
        <w:jc w:val="both"/>
        <w:rPr>
          <w:snapToGrid w:val="0"/>
          <w:sz w:val="22"/>
        </w:rPr>
      </w:pPr>
      <w:r w:rsidRPr="000F19FC">
        <w:rPr>
          <w:snapToGrid w:val="0"/>
          <w:sz w:val="22"/>
        </w:rPr>
        <w:t>2.  Splatnosť faktúry je</w:t>
      </w:r>
      <w:r w:rsidRPr="000F19FC">
        <w:rPr>
          <w:sz w:val="22"/>
        </w:rPr>
        <w:t xml:space="preserve"> 30 dní odo dňa jej doručenia Mandantovi.</w:t>
      </w:r>
    </w:p>
    <w:p w14:paraId="572F9A49" w14:textId="77777777" w:rsidR="00AC24AE" w:rsidRPr="000F19FC" w:rsidRDefault="00AC24AE" w:rsidP="00AC24AE">
      <w:pPr>
        <w:keepLines/>
        <w:widowControl w:val="0"/>
        <w:tabs>
          <w:tab w:val="left" w:pos="540"/>
        </w:tabs>
        <w:spacing w:after="120"/>
        <w:ind w:left="284" w:hanging="284"/>
        <w:jc w:val="both"/>
        <w:rPr>
          <w:snapToGrid w:val="0"/>
          <w:sz w:val="22"/>
        </w:rPr>
      </w:pPr>
      <w:r w:rsidRPr="000F19FC">
        <w:rPr>
          <w:snapToGrid w:val="0"/>
          <w:sz w:val="22"/>
        </w:rPr>
        <w:t>3. Mandant vykoná pred úhradou faktúry jej vecnú a formálnu kontrolu. V prípade, že faktúra bude neúplná  alebo bude obsahovať nesprávne údaje alebo nebude obsahovať náležitosti vyžadované právnymi predpismi, Mandant vráti faktúru Mandatárovi na opravu, resp. prepracovanie.  V takom prípade je Mandatár povinný predložiť novú (opravenú resp. doplnenú)  faktúru, pričom lehota splatnosti faktúry sa bude odvíjať od termínu predloženia novej faktúry.</w:t>
      </w:r>
    </w:p>
    <w:p w14:paraId="583EC98B" w14:textId="77777777" w:rsidR="00AC24AE" w:rsidRPr="00D4403E" w:rsidRDefault="00AC24AE" w:rsidP="00AC24AE">
      <w:pPr>
        <w:ind w:left="284" w:hanging="284"/>
        <w:jc w:val="both"/>
        <w:rPr>
          <w:b/>
          <w:sz w:val="22"/>
          <w:szCs w:val="22"/>
        </w:rPr>
      </w:pPr>
      <w:r w:rsidRPr="00DE2E55">
        <w:rPr>
          <w:snapToGrid w:val="0"/>
          <w:sz w:val="22"/>
          <w:szCs w:val="22"/>
        </w:rPr>
        <w:t xml:space="preserve">4. </w:t>
      </w:r>
      <w:r>
        <w:rPr>
          <w:snapToGrid w:val="0"/>
          <w:sz w:val="22"/>
          <w:szCs w:val="22"/>
        </w:rPr>
        <w:t>F</w:t>
      </w:r>
      <w:r w:rsidRPr="00116781">
        <w:rPr>
          <w:snapToGrid w:val="0"/>
          <w:sz w:val="22"/>
          <w:szCs w:val="22"/>
        </w:rPr>
        <w:t>aktúra vystavená na úhradu bude vyhotovená v 4 rovnopisoch. Faktúra na úhradu  musí obsahovať náležitosti v zmysle platných zákonov upravujúcich náležitosti účtovných a daňových dokladov a bude obsahovať názov stavby: „</w:t>
      </w:r>
      <w:r>
        <w:rPr>
          <w:b/>
          <w:sz w:val="22"/>
          <w:szCs w:val="22"/>
        </w:rPr>
        <w:t>Výstavba telocvične pre Gymnázium Ladislava Dúbravu v Dunajskej Strede“</w:t>
      </w:r>
      <w:r w:rsidRPr="00116781">
        <w:rPr>
          <w:sz w:val="22"/>
          <w:szCs w:val="22"/>
        </w:rPr>
        <w:t xml:space="preserve"> </w:t>
      </w:r>
      <w:r w:rsidRPr="00116781">
        <w:rPr>
          <w:snapToGrid w:val="0"/>
          <w:sz w:val="22"/>
          <w:szCs w:val="22"/>
        </w:rPr>
        <w:t>a informácia, že ide o úhradu výkonu činnosti stavebného dozoru k tejto stavbe.</w:t>
      </w:r>
    </w:p>
    <w:p w14:paraId="7BC6D054" w14:textId="77777777" w:rsidR="00AC24AE" w:rsidRDefault="00AC24AE" w:rsidP="00AC24AE">
      <w:pPr>
        <w:keepLines/>
        <w:widowControl w:val="0"/>
        <w:tabs>
          <w:tab w:val="left" w:pos="540"/>
          <w:tab w:val="left" w:pos="567"/>
        </w:tabs>
        <w:rPr>
          <w:b/>
          <w:bCs/>
          <w:snapToGrid w:val="0"/>
          <w:sz w:val="22"/>
        </w:rPr>
      </w:pPr>
    </w:p>
    <w:p w14:paraId="153329DE" w14:textId="77777777" w:rsidR="00AC24AE" w:rsidRPr="00DE2E55" w:rsidRDefault="00AC24AE" w:rsidP="00AC24AE">
      <w:pPr>
        <w:keepLines/>
        <w:widowControl w:val="0"/>
        <w:tabs>
          <w:tab w:val="left" w:pos="540"/>
          <w:tab w:val="left" w:pos="567"/>
        </w:tabs>
        <w:jc w:val="center"/>
        <w:rPr>
          <w:b/>
          <w:bCs/>
          <w:snapToGrid w:val="0"/>
          <w:sz w:val="22"/>
        </w:rPr>
      </w:pPr>
      <w:r w:rsidRPr="00DE2E55">
        <w:rPr>
          <w:b/>
          <w:bCs/>
          <w:snapToGrid w:val="0"/>
          <w:sz w:val="22"/>
        </w:rPr>
        <w:t>Článok  VI.</w:t>
      </w:r>
    </w:p>
    <w:p w14:paraId="66D9ED28" w14:textId="77777777" w:rsidR="00AC24AE" w:rsidRPr="000F19FC" w:rsidRDefault="00AC24AE" w:rsidP="00AC24AE">
      <w:pPr>
        <w:keepLines/>
        <w:widowControl w:val="0"/>
        <w:spacing w:after="120"/>
        <w:jc w:val="center"/>
        <w:rPr>
          <w:b/>
          <w:bCs/>
          <w:snapToGrid w:val="0"/>
          <w:sz w:val="22"/>
        </w:rPr>
      </w:pPr>
      <w:r w:rsidRPr="000F19FC">
        <w:rPr>
          <w:b/>
          <w:bCs/>
          <w:snapToGrid w:val="0"/>
          <w:sz w:val="22"/>
        </w:rPr>
        <w:t xml:space="preserve">PRÁVA A POVINNOSTI ZMLUVNÝCH STRÁN </w:t>
      </w:r>
    </w:p>
    <w:p w14:paraId="516C0A9F" w14:textId="77777777" w:rsidR="00AC24AE" w:rsidRPr="000F19FC" w:rsidRDefault="00AC24AE" w:rsidP="00AC24AE">
      <w:pPr>
        <w:keepLines/>
        <w:widowControl w:val="0"/>
        <w:jc w:val="center"/>
        <w:rPr>
          <w:bCs/>
          <w:snapToGrid w:val="0"/>
          <w:sz w:val="22"/>
        </w:rPr>
      </w:pPr>
    </w:p>
    <w:p w14:paraId="38E04F9A" w14:textId="77777777" w:rsidR="00AC24AE" w:rsidRPr="00917196" w:rsidRDefault="00AC24AE" w:rsidP="00AC24AE">
      <w:pPr>
        <w:pStyle w:val="Odsekzoznamu"/>
        <w:keepLines/>
        <w:widowControl w:val="0"/>
        <w:tabs>
          <w:tab w:val="left" w:pos="567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napToGrid w:val="0"/>
          <w:sz w:val="24"/>
          <w:szCs w:val="24"/>
        </w:rPr>
      </w:pPr>
      <w:r w:rsidRPr="00917196">
        <w:rPr>
          <w:rFonts w:ascii="Times New Roman" w:hAnsi="Times New Roman"/>
          <w:snapToGrid w:val="0"/>
          <w:sz w:val="24"/>
          <w:szCs w:val="24"/>
        </w:rPr>
        <w:t xml:space="preserve">1. Mandant odovzdá pri podpise tejto zmluvy Mandatárovi nasledovné podklady: </w:t>
      </w:r>
    </w:p>
    <w:p w14:paraId="105A989F" w14:textId="77777777" w:rsidR="00AC24AE" w:rsidRPr="000F19FC" w:rsidRDefault="00AC24AE" w:rsidP="00AC24AE">
      <w:pPr>
        <w:keepLines/>
        <w:widowControl w:val="0"/>
        <w:numPr>
          <w:ilvl w:val="0"/>
          <w:numId w:val="2"/>
        </w:numPr>
        <w:tabs>
          <w:tab w:val="clear" w:pos="1065"/>
          <w:tab w:val="num" w:pos="567"/>
        </w:tabs>
        <w:autoSpaceDE w:val="0"/>
        <w:autoSpaceDN w:val="0"/>
        <w:ind w:left="567" w:hanging="283"/>
        <w:jc w:val="both"/>
        <w:rPr>
          <w:strike/>
          <w:snapToGrid w:val="0"/>
          <w:sz w:val="22"/>
        </w:rPr>
      </w:pPr>
      <w:r w:rsidRPr="000F19FC">
        <w:rPr>
          <w:snapToGrid w:val="0"/>
          <w:sz w:val="22"/>
        </w:rPr>
        <w:t xml:space="preserve">kompletnú dokumentáciu stavby v jednom originálnom vyhotovení </w:t>
      </w:r>
    </w:p>
    <w:p w14:paraId="7E9DBEC9" w14:textId="77777777" w:rsidR="00AC24AE" w:rsidRPr="000F19FC" w:rsidRDefault="00AC24AE" w:rsidP="00AC24AE">
      <w:pPr>
        <w:keepLines/>
        <w:widowControl w:val="0"/>
        <w:numPr>
          <w:ilvl w:val="0"/>
          <w:numId w:val="2"/>
        </w:numPr>
        <w:tabs>
          <w:tab w:val="clear" w:pos="1065"/>
        </w:tabs>
        <w:autoSpaceDE w:val="0"/>
        <w:autoSpaceDN w:val="0"/>
        <w:ind w:left="567" w:hanging="283"/>
        <w:jc w:val="both"/>
        <w:rPr>
          <w:snapToGrid w:val="0"/>
          <w:sz w:val="22"/>
        </w:rPr>
      </w:pPr>
      <w:r w:rsidRPr="000F19FC">
        <w:rPr>
          <w:snapToGrid w:val="0"/>
          <w:sz w:val="22"/>
        </w:rPr>
        <w:t>jedno vyhotovenie stavebných povolení a iných povolení potrebných pre stavbu,</w:t>
      </w:r>
    </w:p>
    <w:p w14:paraId="04AD199D" w14:textId="77777777" w:rsidR="00AC24AE" w:rsidRPr="000F19FC" w:rsidRDefault="00AC24AE" w:rsidP="00AC24AE">
      <w:pPr>
        <w:keepLines/>
        <w:widowControl w:val="0"/>
        <w:numPr>
          <w:ilvl w:val="0"/>
          <w:numId w:val="2"/>
        </w:numPr>
        <w:tabs>
          <w:tab w:val="clear" w:pos="1065"/>
        </w:tabs>
        <w:autoSpaceDE w:val="0"/>
        <w:autoSpaceDN w:val="0"/>
        <w:ind w:left="567" w:hanging="283"/>
        <w:jc w:val="both"/>
        <w:rPr>
          <w:snapToGrid w:val="0"/>
          <w:sz w:val="22"/>
        </w:rPr>
      </w:pPr>
      <w:r w:rsidRPr="000F19FC">
        <w:rPr>
          <w:snapToGrid w:val="0"/>
          <w:sz w:val="22"/>
        </w:rPr>
        <w:t xml:space="preserve">zmluvu o dielo so zhotoviteľom stavby, </w:t>
      </w:r>
    </w:p>
    <w:p w14:paraId="7FBC416C" w14:textId="77777777" w:rsidR="00AC24AE" w:rsidRPr="000F19FC" w:rsidRDefault="00AC24AE" w:rsidP="00AC24AE">
      <w:pPr>
        <w:keepLines/>
        <w:widowControl w:val="0"/>
        <w:numPr>
          <w:ilvl w:val="0"/>
          <w:numId w:val="2"/>
        </w:numPr>
        <w:tabs>
          <w:tab w:val="clear" w:pos="1065"/>
          <w:tab w:val="num" w:pos="284"/>
        </w:tabs>
        <w:autoSpaceDE w:val="0"/>
        <w:autoSpaceDN w:val="0"/>
        <w:spacing w:after="120"/>
        <w:ind w:left="567" w:hanging="283"/>
        <w:jc w:val="both"/>
        <w:rPr>
          <w:snapToGrid w:val="0"/>
          <w:sz w:val="22"/>
        </w:rPr>
      </w:pPr>
      <w:r w:rsidRPr="000F19FC">
        <w:rPr>
          <w:snapToGrid w:val="0"/>
          <w:sz w:val="22"/>
        </w:rPr>
        <w:t xml:space="preserve">ostatné doklady, vyjadrenia a stanoviská k realizácii predmetnej stavby. </w:t>
      </w:r>
    </w:p>
    <w:p w14:paraId="7426BE92" w14:textId="77777777" w:rsidR="00AC24AE" w:rsidRPr="000F19FC" w:rsidRDefault="00AC24AE" w:rsidP="00AC24AE">
      <w:pPr>
        <w:keepLines/>
        <w:widowControl w:val="0"/>
        <w:tabs>
          <w:tab w:val="left" w:pos="851"/>
        </w:tabs>
        <w:spacing w:after="120"/>
        <w:ind w:left="284" w:hanging="284"/>
        <w:jc w:val="both"/>
        <w:rPr>
          <w:snapToGrid w:val="0"/>
          <w:color w:val="000000"/>
          <w:sz w:val="22"/>
        </w:rPr>
      </w:pPr>
      <w:r w:rsidRPr="000F19FC">
        <w:rPr>
          <w:snapToGrid w:val="0"/>
          <w:color w:val="000000"/>
          <w:sz w:val="22"/>
        </w:rPr>
        <w:t xml:space="preserve">2.  Spolupôsobenie podľa Čl. VI. bod 1. poskytne Mandant ihneď Mandatárovi, prípadne najneskôr do 7 dní od jeho písomného vyžiadania. Osobitnú lehotu zmluvné strany dohodnú v prípade, ak sa bude jednať o spolupôsobenie, ktoré nemôže Mandant zaobstarať vlastnými silami a ktorých potreba vznikne v priebehu plnenia tejto zmluvy. </w:t>
      </w:r>
    </w:p>
    <w:p w14:paraId="0D69EE70" w14:textId="77777777" w:rsidR="00AC24AE" w:rsidRPr="000F19FC" w:rsidRDefault="00AC24AE" w:rsidP="00AC24AE">
      <w:pPr>
        <w:keepLines/>
        <w:widowControl w:val="0"/>
        <w:tabs>
          <w:tab w:val="left" w:pos="851"/>
        </w:tabs>
        <w:jc w:val="both"/>
        <w:rPr>
          <w:snapToGrid w:val="0"/>
          <w:sz w:val="22"/>
        </w:rPr>
      </w:pPr>
      <w:r w:rsidRPr="000F19FC">
        <w:rPr>
          <w:snapToGrid w:val="0"/>
          <w:sz w:val="22"/>
        </w:rPr>
        <w:t xml:space="preserve">3.  Pri zabezpečovaní stavebného dozoru podľa tejto zmluvy je Mandatár povinný:  </w:t>
      </w:r>
    </w:p>
    <w:p w14:paraId="33ECFADB" w14:textId="77777777" w:rsidR="00AC24AE" w:rsidRPr="000F19FC" w:rsidRDefault="00AC24AE" w:rsidP="00AC24AE">
      <w:pPr>
        <w:keepLines/>
        <w:widowControl w:val="0"/>
        <w:ind w:left="567" w:hanging="283"/>
        <w:jc w:val="both"/>
        <w:rPr>
          <w:snapToGrid w:val="0"/>
          <w:sz w:val="22"/>
        </w:rPr>
      </w:pPr>
      <w:r w:rsidRPr="000F19FC">
        <w:rPr>
          <w:snapToGrid w:val="0"/>
          <w:sz w:val="22"/>
        </w:rPr>
        <w:t xml:space="preserve">a) postupovať s náležitou odbornou starostlivosťou, maximálnou hospodárnosťou, tak aby bol zámer </w:t>
      </w:r>
      <w:r w:rsidRPr="000F19FC">
        <w:rPr>
          <w:snapToGrid w:val="0"/>
          <w:color w:val="000000"/>
          <w:sz w:val="22"/>
        </w:rPr>
        <w:t xml:space="preserve">Mandanta </w:t>
      </w:r>
      <w:r w:rsidRPr="000F19FC">
        <w:rPr>
          <w:snapToGrid w:val="0"/>
          <w:sz w:val="22"/>
        </w:rPr>
        <w:t>dosiahnutý s vynaložením čo najnižších nákladov,</w:t>
      </w:r>
    </w:p>
    <w:p w14:paraId="256077EE" w14:textId="77777777" w:rsidR="00AC24AE" w:rsidRPr="000F19FC" w:rsidRDefault="00AC24AE" w:rsidP="00AC24AE">
      <w:pPr>
        <w:keepLines/>
        <w:widowControl w:val="0"/>
        <w:ind w:left="567" w:hanging="283"/>
        <w:jc w:val="both"/>
        <w:rPr>
          <w:snapToGrid w:val="0"/>
          <w:sz w:val="22"/>
        </w:rPr>
      </w:pPr>
      <w:r w:rsidRPr="000F19FC">
        <w:rPr>
          <w:snapToGrid w:val="0"/>
          <w:sz w:val="22"/>
        </w:rPr>
        <w:t>b)  postupovať podľa platných právnych predpisov, technických noriem,</w:t>
      </w:r>
    </w:p>
    <w:p w14:paraId="00E5AD2C" w14:textId="77777777" w:rsidR="00AC24AE" w:rsidRPr="000F19FC" w:rsidRDefault="00AC24AE" w:rsidP="00AC24AE">
      <w:pPr>
        <w:keepLines/>
        <w:widowControl w:val="0"/>
        <w:ind w:left="567" w:hanging="283"/>
        <w:jc w:val="both"/>
        <w:rPr>
          <w:snapToGrid w:val="0"/>
          <w:sz w:val="22"/>
        </w:rPr>
      </w:pPr>
      <w:r w:rsidRPr="000F19FC">
        <w:rPr>
          <w:snapToGrid w:val="0"/>
          <w:sz w:val="22"/>
        </w:rPr>
        <w:t>c) uskutočňovať úkony, ktoré sú predmetom záväzku Mandatára, podľa pokynov Mandanta a v súlade s jeho  záujmami,</w:t>
      </w:r>
    </w:p>
    <w:p w14:paraId="06311DF2" w14:textId="77777777" w:rsidR="00AC24AE" w:rsidRPr="000F19FC" w:rsidRDefault="00AC24AE" w:rsidP="00AC24AE">
      <w:pPr>
        <w:keepLines/>
        <w:widowControl w:val="0"/>
        <w:ind w:left="567" w:hanging="283"/>
        <w:jc w:val="both"/>
        <w:rPr>
          <w:snapToGrid w:val="0"/>
          <w:sz w:val="22"/>
        </w:rPr>
      </w:pPr>
      <w:r w:rsidRPr="000F19FC">
        <w:rPr>
          <w:snapToGrid w:val="0"/>
          <w:sz w:val="22"/>
        </w:rPr>
        <w:t xml:space="preserve">d) oznámiť mandantovi všetky okolnosti, ktoré zistil pri výkone stavebného dozoru podľa tejto zmluvy a ktoré môžu mať vplyv na zmenu pokynov Mandanta,  </w:t>
      </w:r>
    </w:p>
    <w:p w14:paraId="25567FCB" w14:textId="77777777" w:rsidR="00AC24AE" w:rsidRPr="000F19FC" w:rsidRDefault="00AC24AE" w:rsidP="00AC24AE">
      <w:pPr>
        <w:keepLines/>
        <w:widowControl w:val="0"/>
        <w:ind w:left="567" w:hanging="283"/>
        <w:jc w:val="both"/>
        <w:rPr>
          <w:snapToGrid w:val="0"/>
          <w:sz w:val="22"/>
        </w:rPr>
      </w:pPr>
      <w:r w:rsidRPr="000F19FC">
        <w:rPr>
          <w:snapToGrid w:val="0"/>
          <w:sz w:val="22"/>
        </w:rPr>
        <w:lastRenderedPageBreak/>
        <w:t>e)  bezodkladne odovzdať Mandantovi veci, ktoré za neho prevzal pri vybavovaní záležitostí,</w:t>
      </w:r>
    </w:p>
    <w:p w14:paraId="02715A89" w14:textId="77777777" w:rsidR="00AC24AE" w:rsidRDefault="00AC24AE" w:rsidP="00AC24AE">
      <w:pPr>
        <w:keepLines/>
        <w:widowControl w:val="0"/>
        <w:spacing w:after="120"/>
        <w:ind w:firstLine="284"/>
        <w:rPr>
          <w:b/>
          <w:bCs/>
          <w:snapToGrid w:val="0"/>
          <w:sz w:val="22"/>
        </w:rPr>
      </w:pPr>
      <w:r w:rsidRPr="000F19FC">
        <w:rPr>
          <w:snapToGrid w:val="0"/>
          <w:sz w:val="22"/>
        </w:rPr>
        <w:t xml:space="preserve">f) </w:t>
      </w:r>
      <w:r>
        <w:rPr>
          <w:snapToGrid w:val="0"/>
          <w:sz w:val="22"/>
        </w:rPr>
        <w:t xml:space="preserve">  </w:t>
      </w:r>
      <w:r w:rsidRPr="000F19FC">
        <w:rPr>
          <w:snapToGrid w:val="0"/>
          <w:sz w:val="22"/>
        </w:rPr>
        <w:t>upozorniť Mandanta na možné ťažkosti pri plnení</w:t>
      </w:r>
      <w:r>
        <w:rPr>
          <w:snapToGrid w:val="0"/>
          <w:sz w:val="22"/>
        </w:rPr>
        <w:t>.</w:t>
      </w:r>
      <w:r w:rsidRPr="00213745">
        <w:rPr>
          <w:b/>
          <w:bCs/>
          <w:snapToGrid w:val="0"/>
          <w:sz w:val="22"/>
        </w:rPr>
        <w:t xml:space="preserve"> </w:t>
      </w:r>
    </w:p>
    <w:p w14:paraId="51AAEE68" w14:textId="77777777" w:rsidR="00AC24AE" w:rsidRDefault="00AC24AE" w:rsidP="00AC24AE">
      <w:pPr>
        <w:keepLines/>
        <w:widowControl w:val="0"/>
        <w:rPr>
          <w:b/>
          <w:bCs/>
          <w:snapToGrid w:val="0"/>
          <w:sz w:val="22"/>
        </w:rPr>
      </w:pPr>
    </w:p>
    <w:p w14:paraId="2588E98F" w14:textId="77777777" w:rsidR="00AC24AE" w:rsidRDefault="00AC24AE" w:rsidP="00AC24AE">
      <w:pPr>
        <w:keepLines/>
        <w:widowControl w:val="0"/>
        <w:jc w:val="center"/>
        <w:rPr>
          <w:b/>
          <w:bCs/>
          <w:snapToGrid w:val="0"/>
          <w:color w:val="000000"/>
          <w:sz w:val="22"/>
        </w:rPr>
      </w:pPr>
      <w:r>
        <w:rPr>
          <w:b/>
          <w:bCs/>
          <w:snapToGrid w:val="0"/>
          <w:color w:val="000000"/>
          <w:sz w:val="22"/>
        </w:rPr>
        <w:t>Článok VII</w:t>
      </w:r>
    </w:p>
    <w:p w14:paraId="1074D69D" w14:textId="77777777" w:rsidR="00AC24AE" w:rsidRPr="000F19FC" w:rsidRDefault="00AC24AE" w:rsidP="00AC24AE">
      <w:pPr>
        <w:keepLines/>
        <w:widowControl w:val="0"/>
        <w:jc w:val="center"/>
        <w:rPr>
          <w:b/>
          <w:bCs/>
          <w:snapToGrid w:val="0"/>
          <w:color w:val="000000"/>
          <w:sz w:val="22"/>
        </w:rPr>
      </w:pPr>
      <w:r w:rsidRPr="000F19FC">
        <w:rPr>
          <w:b/>
          <w:bCs/>
          <w:snapToGrid w:val="0"/>
          <w:color w:val="000000"/>
          <w:sz w:val="22"/>
        </w:rPr>
        <w:t xml:space="preserve">ZODPOVEDNOSŤ  A ZMLUVNÉ POKUTY </w:t>
      </w:r>
    </w:p>
    <w:p w14:paraId="6D59F955" w14:textId="77777777" w:rsidR="00AC24AE" w:rsidRPr="000F19FC" w:rsidRDefault="00AC24AE" w:rsidP="00AC24AE">
      <w:pPr>
        <w:keepLines/>
        <w:widowControl w:val="0"/>
        <w:jc w:val="center"/>
        <w:rPr>
          <w:b/>
          <w:bCs/>
          <w:snapToGrid w:val="0"/>
          <w:color w:val="000000"/>
          <w:sz w:val="22"/>
        </w:rPr>
      </w:pPr>
    </w:p>
    <w:p w14:paraId="2FBF29D7" w14:textId="77777777" w:rsidR="00AC24AE" w:rsidRPr="000F19FC" w:rsidRDefault="00AC24AE" w:rsidP="00AC24AE">
      <w:pPr>
        <w:pStyle w:val="Odsekzoznamu"/>
        <w:keepLines/>
        <w:widowControl w:val="0"/>
        <w:tabs>
          <w:tab w:val="left" w:pos="567"/>
        </w:tabs>
        <w:autoSpaceDE w:val="0"/>
        <w:autoSpaceDN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napToGrid w:val="0"/>
        </w:rPr>
      </w:pPr>
      <w:r w:rsidRPr="000F19FC">
        <w:rPr>
          <w:rFonts w:ascii="Times New Roman" w:hAnsi="Times New Roman"/>
          <w:snapToGrid w:val="0"/>
        </w:rPr>
        <w:t>1. Mandatár zodpovedá Mandantovi za plnenie tejto zmluvy riadne a včas, v súlade s podmienkami dohodnutými v tejto zmluve.</w:t>
      </w:r>
    </w:p>
    <w:p w14:paraId="53B4EF9A" w14:textId="77777777" w:rsidR="00AC24AE" w:rsidRPr="000F19FC" w:rsidRDefault="00AC24AE" w:rsidP="00AC24AE">
      <w:pPr>
        <w:pStyle w:val="Odsekzoznamu"/>
        <w:keepLines/>
        <w:widowControl w:val="0"/>
        <w:tabs>
          <w:tab w:val="left" w:pos="567"/>
        </w:tabs>
        <w:autoSpaceDE w:val="0"/>
        <w:autoSpaceDN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napToGrid w:val="0"/>
        </w:rPr>
      </w:pPr>
      <w:r w:rsidRPr="000F19FC">
        <w:rPr>
          <w:rFonts w:ascii="Times New Roman" w:hAnsi="Times New Roman"/>
          <w:snapToGrid w:val="0"/>
        </w:rPr>
        <w:t>2. V prípade vady plnenia je Mandatár povinný bezodkladne zabezpečiť nápravu.</w:t>
      </w:r>
    </w:p>
    <w:p w14:paraId="5F58C042" w14:textId="77777777" w:rsidR="00AC24AE" w:rsidRPr="000F19FC" w:rsidRDefault="00AC24AE" w:rsidP="00AC24AE">
      <w:pPr>
        <w:pStyle w:val="Odsekzoznamu"/>
        <w:keepLines/>
        <w:widowControl w:val="0"/>
        <w:tabs>
          <w:tab w:val="left" w:pos="567"/>
        </w:tabs>
        <w:autoSpaceDE w:val="0"/>
        <w:autoSpaceDN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napToGrid w:val="0"/>
        </w:rPr>
      </w:pPr>
      <w:r w:rsidRPr="000F19FC">
        <w:rPr>
          <w:rFonts w:ascii="Times New Roman" w:hAnsi="Times New Roman"/>
          <w:snapToGrid w:val="0"/>
        </w:rPr>
        <w:t>3.  Pokiaľ v dôsledku konania/nekonania Mandatára vznikne Mandantovi škoda,  má Mandant nárok voči Mandatárovi na náhradu vzniknutej škody.</w:t>
      </w:r>
    </w:p>
    <w:p w14:paraId="6AD49198" w14:textId="77777777" w:rsidR="00AC24AE" w:rsidRPr="000F19FC" w:rsidRDefault="00AC24AE" w:rsidP="00AC24AE">
      <w:pPr>
        <w:pStyle w:val="Odsekzoznamu"/>
        <w:keepLines/>
        <w:widowControl w:val="0"/>
        <w:tabs>
          <w:tab w:val="left" w:pos="567"/>
        </w:tabs>
        <w:autoSpaceDE w:val="0"/>
        <w:autoSpaceDN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napToGrid w:val="0"/>
        </w:rPr>
      </w:pPr>
      <w:r w:rsidRPr="000F19FC">
        <w:rPr>
          <w:rFonts w:ascii="Times New Roman" w:hAnsi="Times New Roman"/>
          <w:snapToGrid w:val="0"/>
        </w:rPr>
        <w:t xml:space="preserve">4. </w:t>
      </w:r>
      <w:r w:rsidRPr="000F19FC">
        <w:rPr>
          <w:rFonts w:ascii="Times New Roman" w:hAnsi="Times New Roman"/>
          <w:snapToGrid w:val="0"/>
          <w:color w:val="000000"/>
        </w:rPr>
        <w:t>V prípade, že v dôsledku činnosti /nečinnosti Mandatára príde k omeškaniu s plnením harmonogramu prác, ktorý je prílohou zmluvy o dielo, vznikne Mandantovi nárok na zmluvnú pokutu voči Mandatárovi v sume 150,- € za každé omeškanie.</w:t>
      </w:r>
    </w:p>
    <w:p w14:paraId="77E26A74" w14:textId="77777777" w:rsidR="00AC24AE" w:rsidRPr="000F19FC" w:rsidRDefault="00AC24AE" w:rsidP="00AC24AE">
      <w:pPr>
        <w:pStyle w:val="Odsekzoznamu"/>
        <w:keepLines/>
        <w:widowControl w:val="0"/>
        <w:tabs>
          <w:tab w:val="left" w:pos="567"/>
        </w:tabs>
        <w:autoSpaceDE w:val="0"/>
        <w:autoSpaceDN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color w:val="000000"/>
        </w:rPr>
      </w:pPr>
      <w:r w:rsidRPr="000F19FC">
        <w:rPr>
          <w:rFonts w:ascii="Times New Roman" w:hAnsi="Times New Roman"/>
          <w:snapToGrid w:val="0"/>
          <w:color w:val="000000"/>
        </w:rPr>
        <w:t xml:space="preserve">5. V </w:t>
      </w:r>
      <w:r w:rsidRPr="000F19FC">
        <w:rPr>
          <w:rFonts w:ascii="Times New Roman" w:hAnsi="Times New Roman"/>
          <w:color w:val="000000"/>
        </w:rPr>
        <w:t xml:space="preserve">prípade omeškania Mandanta s peňažným plnením má Mandatár právo na úrok z omeškania v zmysle príslušných právnych predpisov.  </w:t>
      </w:r>
    </w:p>
    <w:p w14:paraId="441AD642" w14:textId="77777777" w:rsidR="00AC24AE" w:rsidRPr="000F19FC" w:rsidRDefault="00AC24AE" w:rsidP="00AC24AE">
      <w:pPr>
        <w:keepLines/>
        <w:widowControl w:val="0"/>
        <w:tabs>
          <w:tab w:val="left" w:pos="567"/>
        </w:tabs>
        <w:autoSpaceDE w:val="0"/>
        <w:autoSpaceDN w:val="0"/>
        <w:jc w:val="both"/>
        <w:rPr>
          <w:color w:val="000000"/>
        </w:rPr>
      </w:pPr>
    </w:p>
    <w:p w14:paraId="549A6E07" w14:textId="77777777" w:rsidR="00AC24AE" w:rsidRPr="000F19FC" w:rsidRDefault="00AC24AE" w:rsidP="00AC24AE">
      <w:pPr>
        <w:keepLines/>
        <w:widowControl w:val="0"/>
        <w:jc w:val="center"/>
        <w:rPr>
          <w:b/>
          <w:bCs/>
          <w:snapToGrid w:val="0"/>
          <w:color w:val="000000"/>
          <w:sz w:val="22"/>
        </w:rPr>
      </w:pPr>
      <w:r w:rsidRPr="000F19FC">
        <w:rPr>
          <w:b/>
          <w:bCs/>
          <w:snapToGrid w:val="0"/>
          <w:color w:val="000000"/>
          <w:sz w:val="22"/>
        </w:rPr>
        <w:t xml:space="preserve">Článok </w:t>
      </w:r>
      <w:r>
        <w:rPr>
          <w:b/>
          <w:bCs/>
          <w:snapToGrid w:val="0"/>
          <w:color w:val="000000"/>
          <w:sz w:val="22"/>
        </w:rPr>
        <w:t>VIII</w:t>
      </w:r>
      <w:r w:rsidRPr="000F19FC">
        <w:rPr>
          <w:b/>
          <w:bCs/>
          <w:snapToGrid w:val="0"/>
          <w:color w:val="000000"/>
          <w:sz w:val="22"/>
        </w:rPr>
        <w:t>.</w:t>
      </w:r>
    </w:p>
    <w:p w14:paraId="437BEA65" w14:textId="77777777" w:rsidR="00AC24AE" w:rsidRPr="000F19FC" w:rsidRDefault="00AC24AE" w:rsidP="00AC24AE">
      <w:pPr>
        <w:pStyle w:val="Nadpis1"/>
        <w:spacing w:after="0"/>
        <w:rPr>
          <w:rFonts w:ascii="Times New Roman" w:hAnsi="Times New Roman"/>
          <w:sz w:val="22"/>
        </w:rPr>
      </w:pPr>
      <w:r w:rsidRPr="000F19FC">
        <w:rPr>
          <w:rFonts w:ascii="Times New Roman" w:hAnsi="Times New Roman"/>
          <w:sz w:val="22"/>
        </w:rPr>
        <w:t>OSTATNÉ   USTANOVENIA</w:t>
      </w:r>
    </w:p>
    <w:p w14:paraId="03DBF518" w14:textId="77777777" w:rsidR="00AC24AE" w:rsidRPr="000F19FC" w:rsidRDefault="00AC24AE" w:rsidP="00AC24AE">
      <w:pPr>
        <w:rPr>
          <w:sz w:val="22"/>
        </w:rPr>
      </w:pPr>
    </w:p>
    <w:p w14:paraId="28564960" w14:textId="77777777" w:rsidR="00AC24AE" w:rsidRPr="000F19FC" w:rsidRDefault="00AC24AE" w:rsidP="00AC24AE">
      <w:pPr>
        <w:keepLines/>
        <w:widowControl w:val="0"/>
        <w:spacing w:after="120"/>
        <w:ind w:left="284" w:hanging="284"/>
        <w:jc w:val="both"/>
        <w:rPr>
          <w:snapToGrid w:val="0"/>
          <w:sz w:val="22"/>
        </w:rPr>
      </w:pPr>
      <w:r w:rsidRPr="000F19FC">
        <w:rPr>
          <w:snapToGrid w:val="0"/>
          <w:sz w:val="22"/>
        </w:rPr>
        <w:t xml:space="preserve">1.  Mandatár bude informovať Mandanta o priebehu realizácie stavby a ním zabezpečovaných činností na pravidelných poradách. </w:t>
      </w:r>
    </w:p>
    <w:p w14:paraId="1149AF6F" w14:textId="77777777" w:rsidR="00AC24AE" w:rsidRDefault="00AC24AE" w:rsidP="00AC24AE">
      <w:pPr>
        <w:keepLines/>
        <w:widowControl w:val="0"/>
        <w:spacing w:after="120"/>
        <w:ind w:left="284" w:hanging="284"/>
        <w:jc w:val="both"/>
        <w:rPr>
          <w:snapToGrid w:val="0"/>
          <w:sz w:val="22"/>
        </w:rPr>
      </w:pPr>
      <w:r w:rsidRPr="000F19FC">
        <w:rPr>
          <w:snapToGrid w:val="0"/>
          <w:sz w:val="22"/>
        </w:rPr>
        <w:t>2. Mandatár  sa zaväzuj</w:t>
      </w:r>
      <w:r w:rsidRPr="000F19FC">
        <w:rPr>
          <w:snapToGrid w:val="0"/>
          <w:color w:val="000000"/>
          <w:sz w:val="22"/>
        </w:rPr>
        <w:t>e</w:t>
      </w:r>
      <w:r w:rsidRPr="000F19FC">
        <w:rPr>
          <w:snapToGrid w:val="0"/>
          <w:sz w:val="22"/>
        </w:rPr>
        <w:t xml:space="preserve">, že obchodné a technické informácie, ktoré </w:t>
      </w:r>
      <w:r w:rsidRPr="000F19FC">
        <w:rPr>
          <w:snapToGrid w:val="0"/>
          <w:color w:val="000000"/>
          <w:sz w:val="22"/>
        </w:rPr>
        <w:t xml:space="preserve">mu </w:t>
      </w:r>
      <w:r w:rsidRPr="000F19FC">
        <w:rPr>
          <w:snapToGrid w:val="0"/>
          <w:sz w:val="22"/>
        </w:rPr>
        <w:t xml:space="preserve">boli zverené </w:t>
      </w:r>
      <w:r w:rsidRPr="000F19FC">
        <w:rPr>
          <w:snapToGrid w:val="0"/>
          <w:color w:val="000000"/>
          <w:sz w:val="22"/>
        </w:rPr>
        <w:t xml:space="preserve">Mandantom </w:t>
      </w:r>
      <w:r w:rsidRPr="000F19FC">
        <w:rPr>
          <w:snapToGrid w:val="0"/>
          <w:sz w:val="22"/>
        </w:rPr>
        <w:t>nesprístupn</w:t>
      </w:r>
      <w:r w:rsidRPr="000F19FC">
        <w:rPr>
          <w:snapToGrid w:val="0"/>
          <w:color w:val="000000"/>
          <w:sz w:val="22"/>
        </w:rPr>
        <w:t>í</w:t>
      </w:r>
      <w:r w:rsidRPr="000F19FC">
        <w:rPr>
          <w:snapToGrid w:val="0"/>
          <w:sz w:val="22"/>
        </w:rPr>
        <w:t xml:space="preserve"> tretím osobám bez jeho písomného súhlasu alebo tieto informácie nepoužij</w:t>
      </w:r>
      <w:r w:rsidRPr="000F19FC">
        <w:rPr>
          <w:snapToGrid w:val="0"/>
          <w:color w:val="000000"/>
          <w:sz w:val="22"/>
        </w:rPr>
        <w:t>e</w:t>
      </w:r>
      <w:r w:rsidRPr="000F19FC">
        <w:rPr>
          <w:snapToGrid w:val="0"/>
          <w:sz w:val="22"/>
        </w:rPr>
        <w:t xml:space="preserve"> na iné účely, ako pre plnenie podmienok tejto zmluvy</w:t>
      </w:r>
      <w:r>
        <w:rPr>
          <w:snapToGrid w:val="0"/>
          <w:sz w:val="22"/>
        </w:rPr>
        <w:t>.</w:t>
      </w:r>
    </w:p>
    <w:p w14:paraId="52DBFAB5" w14:textId="77777777" w:rsidR="00AC24AE" w:rsidRDefault="00AC24AE" w:rsidP="00AC24AE">
      <w:pPr>
        <w:keepLines/>
        <w:widowControl w:val="0"/>
        <w:spacing w:after="120"/>
        <w:jc w:val="both"/>
        <w:rPr>
          <w:snapToGrid w:val="0"/>
          <w:sz w:val="22"/>
        </w:rPr>
      </w:pPr>
    </w:p>
    <w:p w14:paraId="5C2DD33C" w14:textId="77777777" w:rsidR="00AC24AE" w:rsidRPr="000F19FC" w:rsidRDefault="00AC24AE" w:rsidP="00AC24AE">
      <w:pPr>
        <w:keepLines/>
        <w:widowControl w:val="0"/>
        <w:spacing w:after="120"/>
        <w:jc w:val="both"/>
        <w:rPr>
          <w:snapToGrid w:val="0"/>
          <w:sz w:val="22"/>
        </w:rPr>
      </w:pPr>
    </w:p>
    <w:p w14:paraId="650D8AB3" w14:textId="77777777" w:rsidR="00AC24AE" w:rsidRPr="000F19FC" w:rsidRDefault="00AC24AE" w:rsidP="00AC24AE">
      <w:pPr>
        <w:jc w:val="center"/>
        <w:rPr>
          <w:b/>
          <w:bCs/>
          <w:sz w:val="22"/>
        </w:rPr>
      </w:pPr>
      <w:r w:rsidRPr="000F19FC">
        <w:rPr>
          <w:b/>
          <w:bCs/>
          <w:sz w:val="22"/>
        </w:rPr>
        <w:t xml:space="preserve">Článok </w:t>
      </w:r>
      <w:r>
        <w:rPr>
          <w:b/>
          <w:bCs/>
          <w:sz w:val="22"/>
        </w:rPr>
        <w:t>I</w:t>
      </w:r>
      <w:r w:rsidRPr="000F19FC">
        <w:rPr>
          <w:b/>
          <w:bCs/>
          <w:sz w:val="22"/>
        </w:rPr>
        <w:t>X.</w:t>
      </w:r>
    </w:p>
    <w:p w14:paraId="538ED010" w14:textId="77777777" w:rsidR="00AC24AE" w:rsidRPr="000F19FC" w:rsidRDefault="00AC24AE" w:rsidP="00AC24AE">
      <w:pPr>
        <w:spacing w:after="240"/>
        <w:jc w:val="center"/>
        <w:rPr>
          <w:b/>
          <w:bCs/>
          <w:sz w:val="22"/>
        </w:rPr>
      </w:pPr>
      <w:r w:rsidRPr="000F19FC">
        <w:rPr>
          <w:b/>
          <w:bCs/>
          <w:sz w:val="22"/>
        </w:rPr>
        <w:t>ZÁVEREČNÉ  USTANOVENIA</w:t>
      </w:r>
    </w:p>
    <w:p w14:paraId="28D0EA41" w14:textId="77777777" w:rsidR="00AC24AE" w:rsidRPr="000F19FC" w:rsidRDefault="00AC24AE" w:rsidP="00AC24AE">
      <w:pPr>
        <w:pStyle w:val="Odsekzoznamu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0F19FC">
        <w:rPr>
          <w:rFonts w:ascii="Times New Roman" w:hAnsi="Times New Roman"/>
        </w:rPr>
        <w:t>1. Meniť a dopĺňať túto zmluvu je možné len formou písomných dodatkov, ktoré budú platné, ak budú riadne potvrdené a podpísané oprávnenými zástupcami oboch zmluvných strán.</w:t>
      </w:r>
    </w:p>
    <w:p w14:paraId="71B77D6D" w14:textId="77777777" w:rsidR="00AC24AE" w:rsidRPr="000F19FC" w:rsidRDefault="00AC24AE" w:rsidP="00AC24AE">
      <w:pPr>
        <w:pStyle w:val="Odsekzoznamu"/>
        <w:keepLines/>
        <w:widowControl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0F19FC">
        <w:rPr>
          <w:rFonts w:ascii="Times New Roman" w:hAnsi="Times New Roman"/>
        </w:rPr>
        <w:t>2.  Pre platnosť dodatkov k tejto zmluve sa vyžaduje dohoda v celom texte. K návrhom dodatkov k tejto zmluve sa zmluvné strany zaväzujú vyjadriť písomne, v lehote 15 dní od doručenia návrhu dodatku druhej strane. Po tú istú dobu je týmto návrhom viazaná strana, ktorá ho podala.</w:t>
      </w:r>
    </w:p>
    <w:p w14:paraId="2753B92F" w14:textId="77777777" w:rsidR="00AC24AE" w:rsidRPr="000F19FC" w:rsidRDefault="00AC24AE" w:rsidP="00AC24AE">
      <w:pPr>
        <w:keepLines/>
        <w:widowControl w:val="0"/>
        <w:autoSpaceDE w:val="0"/>
        <w:autoSpaceDN w:val="0"/>
        <w:ind w:left="284" w:hanging="284"/>
        <w:jc w:val="both"/>
        <w:rPr>
          <w:sz w:val="22"/>
        </w:rPr>
      </w:pPr>
      <w:r w:rsidRPr="000F19FC">
        <w:rPr>
          <w:sz w:val="22"/>
        </w:rPr>
        <w:t>3. Zmluvné strany sa dohodli na tom, že túto zmluvu je možné vypovedať v zmysle §</w:t>
      </w:r>
      <w:r>
        <w:rPr>
          <w:sz w:val="22"/>
        </w:rPr>
        <w:t xml:space="preserve"> </w:t>
      </w:r>
      <w:r w:rsidRPr="000F19FC">
        <w:rPr>
          <w:sz w:val="22"/>
        </w:rPr>
        <w:t>574  a § 575 zákona č. 513/1991 Zb. Obchodného zákonníka v znení neskorších predpisov.</w:t>
      </w:r>
    </w:p>
    <w:p w14:paraId="51F3F9D8" w14:textId="77777777" w:rsidR="00AC24AE" w:rsidRPr="000F19FC" w:rsidRDefault="00AC24AE" w:rsidP="00AC24AE">
      <w:pPr>
        <w:keepLines/>
        <w:widowControl w:val="0"/>
        <w:autoSpaceDE w:val="0"/>
        <w:autoSpaceDN w:val="0"/>
        <w:ind w:left="284" w:hanging="284"/>
        <w:jc w:val="both"/>
        <w:rPr>
          <w:sz w:val="22"/>
        </w:rPr>
      </w:pPr>
      <w:r w:rsidRPr="000F19FC">
        <w:rPr>
          <w:sz w:val="22"/>
        </w:rPr>
        <w:t>4. Túto zmluvu je možné zrušiť dohodou zmluvných strán, ktorá musí mať písomnú formu.</w:t>
      </w:r>
    </w:p>
    <w:p w14:paraId="17C4AF09" w14:textId="77777777" w:rsidR="00AC24AE" w:rsidRPr="000F19FC" w:rsidRDefault="00AC24AE" w:rsidP="00AC24AE">
      <w:pPr>
        <w:keepLines/>
        <w:widowControl w:val="0"/>
        <w:autoSpaceDE w:val="0"/>
        <w:autoSpaceDN w:val="0"/>
        <w:ind w:left="284" w:hanging="284"/>
        <w:jc w:val="both"/>
        <w:rPr>
          <w:sz w:val="22"/>
        </w:rPr>
      </w:pPr>
      <w:r w:rsidRPr="000F19FC">
        <w:rPr>
          <w:sz w:val="22"/>
        </w:rPr>
        <w:t>5. Táto zmluva je vyhotovená v šiestich rovnopisoch, Mandant obdrží štyri rovnopisy zmluvy a Mandatár dva rovnopisy zmluvy, pričom každý rovnopis zmluvy má platnosť originálu.</w:t>
      </w:r>
    </w:p>
    <w:p w14:paraId="6F7B9E65" w14:textId="77777777" w:rsidR="00AC24AE" w:rsidRPr="000F19FC" w:rsidRDefault="00AC24AE" w:rsidP="00AC24AE">
      <w:pPr>
        <w:keepLines/>
        <w:widowControl w:val="0"/>
        <w:autoSpaceDE w:val="0"/>
        <w:autoSpaceDN w:val="0"/>
        <w:ind w:left="284" w:hanging="284"/>
        <w:jc w:val="both"/>
        <w:rPr>
          <w:sz w:val="22"/>
        </w:rPr>
      </w:pPr>
      <w:r w:rsidRPr="000F19FC">
        <w:rPr>
          <w:sz w:val="22"/>
        </w:rPr>
        <w:t>6. Zmluvné strany prehlasujú, že si túto zmluvu prečítali, uzatvorili ju slobodne, vážne, určite a zrozumiteľne, jej obsahu a jednotlivým ustanoveniam porozumeli a na znak súhlasu s jej znením ju oprávnení zástupcovia zmluvných strán podpísali.</w:t>
      </w:r>
    </w:p>
    <w:p w14:paraId="74787662" w14:textId="77777777" w:rsidR="00AC24AE" w:rsidRPr="000F19FC" w:rsidRDefault="00AC24AE" w:rsidP="00AC24AE">
      <w:pPr>
        <w:keepLines/>
        <w:widowControl w:val="0"/>
        <w:autoSpaceDE w:val="0"/>
        <w:autoSpaceDN w:val="0"/>
        <w:ind w:left="284" w:hanging="284"/>
        <w:jc w:val="both"/>
        <w:rPr>
          <w:sz w:val="22"/>
        </w:rPr>
      </w:pPr>
      <w:r w:rsidRPr="000F19FC">
        <w:rPr>
          <w:sz w:val="22"/>
        </w:rPr>
        <w:t>7. Právne vzťahy, touto zmluvou bližšie neupravené, sa budú riadiť príslušnými ustanoveniami Obchodného zákonníka, najmä § 566 a </w:t>
      </w:r>
      <w:proofErr w:type="spellStart"/>
      <w:r w:rsidRPr="000F19FC">
        <w:rPr>
          <w:sz w:val="22"/>
        </w:rPr>
        <w:t>nasl</w:t>
      </w:r>
      <w:proofErr w:type="spellEnd"/>
      <w:r w:rsidRPr="000F19FC">
        <w:rPr>
          <w:sz w:val="22"/>
        </w:rPr>
        <w:t>. v platnom znení a ostatnými súvisiacimi všeobecne záväznými právnymi predpismi.</w:t>
      </w:r>
    </w:p>
    <w:p w14:paraId="4C628ACE" w14:textId="77777777" w:rsidR="00AC24AE" w:rsidRPr="000F19FC" w:rsidRDefault="00AC24AE" w:rsidP="00AC24AE">
      <w:pPr>
        <w:keepLines/>
        <w:widowControl w:val="0"/>
        <w:autoSpaceDE w:val="0"/>
        <w:autoSpaceDN w:val="0"/>
        <w:ind w:left="284" w:hanging="284"/>
        <w:jc w:val="both"/>
        <w:rPr>
          <w:sz w:val="22"/>
        </w:rPr>
      </w:pPr>
      <w:r w:rsidRPr="000F19FC">
        <w:rPr>
          <w:sz w:val="22"/>
        </w:rPr>
        <w:t>8. Táto zmluva nadobúda platnosť dňom jej podpisu oboma zmluvnými stranami a účinnosť dňom nasledujúcim po dni jej zverejnenia v zmysle zákona č.211/2000 Z. z. o slobodnom prístupe k informáciám.</w:t>
      </w:r>
    </w:p>
    <w:p w14:paraId="7B73EEC1" w14:textId="77777777" w:rsidR="00AC24AE" w:rsidRPr="000F19FC" w:rsidRDefault="00AC24AE" w:rsidP="00AC24AE">
      <w:pPr>
        <w:keepLines/>
        <w:widowControl w:val="0"/>
        <w:autoSpaceDE w:val="0"/>
        <w:autoSpaceDN w:val="0"/>
        <w:ind w:left="284" w:hanging="284"/>
        <w:jc w:val="both"/>
        <w:rPr>
          <w:sz w:val="22"/>
        </w:rPr>
      </w:pPr>
      <w:r w:rsidRPr="000F19FC">
        <w:rPr>
          <w:sz w:val="22"/>
        </w:rPr>
        <w:t xml:space="preserve">9. </w:t>
      </w:r>
      <w:r w:rsidRPr="000F19FC">
        <w:rPr>
          <w:sz w:val="22"/>
        </w:rPr>
        <w:tab/>
        <w:t>Neoddeliteľnou súčasťou tejto zmluvy je:</w:t>
      </w:r>
    </w:p>
    <w:p w14:paraId="299B4DDD" w14:textId="77777777" w:rsidR="00AC24AE" w:rsidRDefault="00AC24AE" w:rsidP="00AC24AE">
      <w:pPr>
        <w:keepLines/>
        <w:widowControl w:val="0"/>
        <w:autoSpaceDE w:val="0"/>
        <w:autoSpaceDN w:val="0"/>
        <w:spacing w:after="120"/>
        <w:ind w:left="284" w:hanging="284"/>
        <w:jc w:val="both"/>
        <w:rPr>
          <w:sz w:val="22"/>
        </w:rPr>
      </w:pPr>
    </w:p>
    <w:p w14:paraId="4606D28E" w14:textId="77777777" w:rsidR="00AC24AE" w:rsidRPr="000F19FC" w:rsidRDefault="00AC24AE" w:rsidP="00AC24AE">
      <w:pPr>
        <w:keepLines/>
        <w:widowControl w:val="0"/>
        <w:autoSpaceDE w:val="0"/>
        <w:autoSpaceDN w:val="0"/>
        <w:spacing w:after="120"/>
        <w:ind w:left="284" w:hanging="284"/>
        <w:jc w:val="both"/>
        <w:rPr>
          <w:sz w:val="22"/>
        </w:rPr>
      </w:pPr>
      <w:r w:rsidRPr="000F19FC">
        <w:rPr>
          <w:sz w:val="22"/>
        </w:rPr>
        <w:t>Príloha č. 1 -  Cenová ponuka predložená v</w:t>
      </w:r>
      <w:r>
        <w:rPr>
          <w:sz w:val="22"/>
        </w:rPr>
        <w:t> </w:t>
      </w:r>
      <w:r w:rsidRPr="000F19FC">
        <w:rPr>
          <w:sz w:val="22"/>
        </w:rPr>
        <w:t xml:space="preserve">rámci verejného obstarávania </w:t>
      </w:r>
    </w:p>
    <w:p w14:paraId="0EC85F11" w14:textId="77777777" w:rsidR="00AC24AE" w:rsidRPr="000F19FC" w:rsidRDefault="00AC24AE" w:rsidP="00AC24AE">
      <w:pPr>
        <w:keepLines/>
        <w:widowControl w:val="0"/>
        <w:autoSpaceDE w:val="0"/>
        <w:autoSpaceDN w:val="0"/>
        <w:spacing w:after="120"/>
        <w:ind w:left="284" w:hanging="284"/>
        <w:jc w:val="both"/>
        <w:rPr>
          <w:sz w:val="22"/>
        </w:rPr>
      </w:pPr>
    </w:p>
    <w:p w14:paraId="37F3BB9C" w14:textId="77777777" w:rsidR="00AC24AE" w:rsidRDefault="00AC24AE" w:rsidP="00AC24AE">
      <w:pPr>
        <w:keepLines/>
        <w:widowControl w:val="0"/>
        <w:tabs>
          <w:tab w:val="left" w:pos="5670"/>
        </w:tabs>
        <w:spacing w:after="120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    </w:t>
      </w:r>
      <w:r w:rsidRPr="000F19FC">
        <w:rPr>
          <w:snapToGrid w:val="0"/>
          <w:sz w:val="22"/>
        </w:rPr>
        <w:t>V </w:t>
      </w:r>
      <w:r>
        <w:rPr>
          <w:snapToGrid w:val="0"/>
          <w:sz w:val="22"/>
        </w:rPr>
        <w:t>Trnave</w:t>
      </w:r>
      <w:r w:rsidRPr="000F19FC">
        <w:rPr>
          <w:snapToGrid w:val="0"/>
          <w:sz w:val="22"/>
        </w:rPr>
        <w:t xml:space="preserve">, dňa </w:t>
      </w:r>
      <w:r>
        <w:rPr>
          <w:snapToGrid w:val="0"/>
          <w:sz w:val="22"/>
        </w:rPr>
        <w:t xml:space="preserve">                                                                              </w:t>
      </w:r>
      <w:r w:rsidRPr="000F19FC">
        <w:rPr>
          <w:snapToGrid w:val="0"/>
          <w:sz w:val="22"/>
        </w:rPr>
        <w:t>V</w:t>
      </w:r>
      <w:r>
        <w:rPr>
          <w:snapToGrid w:val="0"/>
          <w:sz w:val="22"/>
        </w:rPr>
        <w:t> </w:t>
      </w:r>
      <w:r w:rsidRPr="000F19FC">
        <w:rPr>
          <w:snapToGrid w:val="0"/>
          <w:sz w:val="22"/>
        </w:rPr>
        <w:t>Trnave</w:t>
      </w:r>
      <w:r>
        <w:rPr>
          <w:snapToGrid w:val="0"/>
          <w:sz w:val="22"/>
        </w:rPr>
        <w:t>,</w:t>
      </w:r>
      <w:r w:rsidRPr="000F19FC">
        <w:rPr>
          <w:snapToGrid w:val="0"/>
          <w:sz w:val="22"/>
        </w:rPr>
        <w:t xml:space="preserve"> dňa </w:t>
      </w:r>
    </w:p>
    <w:p w14:paraId="1C711E80" w14:textId="77777777" w:rsidR="00AC24AE" w:rsidRDefault="00AC24AE" w:rsidP="00AC24AE">
      <w:pPr>
        <w:keepLines/>
        <w:widowControl w:val="0"/>
        <w:spacing w:after="120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 </w:t>
      </w:r>
    </w:p>
    <w:p w14:paraId="3AABCB46" w14:textId="77777777" w:rsidR="00AC24AE" w:rsidRDefault="00AC24AE" w:rsidP="00AC24AE">
      <w:pPr>
        <w:keepLines/>
        <w:widowControl w:val="0"/>
        <w:spacing w:after="120"/>
        <w:jc w:val="both"/>
        <w:rPr>
          <w:snapToGrid w:val="0"/>
          <w:sz w:val="22"/>
        </w:rPr>
      </w:pPr>
    </w:p>
    <w:p w14:paraId="6BA20DCD" w14:textId="77777777" w:rsidR="00AC24AE" w:rsidRDefault="00AC24AE" w:rsidP="00AC24AE">
      <w:pPr>
        <w:keepLines/>
        <w:widowControl w:val="0"/>
        <w:spacing w:after="120"/>
        <w:jc w:val="both"/>
        <w:rPr>
          <w:snapToGrid w:val="0"/>
          <w:sz w:val="22"/>
        </w:rPr>
      </w:pPr>
    </w:p>
    <w:p w14:paraId="42F8555A" w14:textId="77777777" w:rsidR="00AC24AE" w:rsidRPr="000F19FC" w:rsidRDefault="00AC24AE" w:rsidP="00AC24AE">
      <w:pPr>
        <w:keepLines/>
        <w:widowControl w:val="0"/>
        <w:spacing w:after="120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   </w:t>
      </w:r>
      <w:r w:rsidRPr="000F19FC">
        <w:rPr>
          <w:snapToGrid w:val="0"/>
          <w:sz w:val="22"/>
        </w:rPr>
        <w:t>Mandatár:                                                                                    Mandant:</w:t>
      </w:r>
      <w:r w:rsidRPr="000F19FC">
        <w:rPr>
          <w:snapToGrid w:val="0"/>
          <w:sz w:val="22"/>
        </w:rPr>
        <w:tab/>
      </w:r>
      <w:r w:rsidRPr="000F19FC">
        <w:rPr>
          <w:snapToGrid w:val="0"/>
          <w:sz w:val="22"/>
        </w:rPr>
        <w:tab/>
      </w:r>
      <w:r w:rsidRPr="000F19FC">
        <w:rPr>
          <w:snapToGrid w:val="0"/>
          <w:sz w:val="22"/>
        </w:rPr>
        <w:tab/>
      </w:r>
    </w:p>
    <w:p w14:paraId="4BEF3C7B" w14:textId="77777777" w:rsidR="00AC24AE" w:rsidRPr="000F19FC" w:rsidRDefault="00AC24AE" w:rsidP="00AC24AE">
      <w:pPr>
        <w:keepLines/>
        <w:widowControl w:val="0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       ----------------------------------                                           </w:t>
      </w:r>
      <w:r w:rsidRPr="000F19FC">
        <w:rPr>
          <w:snapToGrid w:val="0"/>
          <w:sz w:val="22"/>
        </w:rPr>
        <w:t xml:space="preserve">      ......................................................</w:t>
      </w:r>
    </w:p>
    <w:p w14:paraId="33F00BE8" w14:textId="77777777" w:rsidR="00AC24AE" w:rsidRPr="000F19FC" w:rsidRDefault="00AC24AE" w:rsidP="00AC24AE">
      <w:pPr>
        <w:keepLines/>
        <w:widowControl w:val="0"/>
        <w:rPr>
          <w:snapToGrid w:val="0"/>
          <w:sz w:val="22"/>
        </w:rPr>
      </w:pPr>
      <w:r>
        <w:rPr>
          <w:b/>
          <w:snapToGrid w:val="0"/>
          <w:sz w:val="22"/>
        </w:rPr>
        <w:t xml:space="preserve">                                                                                                       </w:t>
      </w:r>
      <w:r w:rsidRPr="000F19FC">
        <w:rPr>
          <w:b/>
          <w:snapToGrid w:val="0"/>
          <w:sz w:val="22"/>
        </w:rPr>
        <w:t xml:space="preserve">Mgr. Jozef Viskupič </w:t>
      </w:r>
      <w:r>
        <w:rPr>
          <w:b/>
          <w:snapToGrid w:val="0"/>
          <w:sz w:val="22"/>
        </w:rPr>
        <w:t>, predseda TTSK</w:t>
      </w:r>
      <w:bookmarkEnd w:id="0"/>
    </w:p>
    <w:p w14:paraId="62EF5448" w14:textId="77777777" w:rsidR="00C05965" w:rsidRDefault="00C05965">
      <w:bookmarkStart w:id="1" w:name="_GoBack"/>
      <w:bookmarkEnd w:id="1"/>
    </w:p>
    <w:sectPr w:rsidR="00C05965" w:rsidSect="00377CCE">
      <w:footerReference w:type="even" r:id="rId5"/>
      <w:footerReference w:type="default" r:id="rId6"/>
      <w:pgSz w:w="11906" w:h="16838"/>
      <w:pgMar w:top="993" w:right="1106" w:bottom="1418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5993A" w14:textId="77777777" w:rsidR="0059058D" w:rsidRDefault="00AC24AE" w:rsidP="0019300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0D406A9" w14:textId="77777777" w:rsidR="0059058D" w:rsidRDefault="00AC24A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63AAA" w14:textId="77777777" w:rsidR="0059058D" w:rsidRDefault="00AC24AE">
    <w:pPr>
      <w:pStyle w:val="Pta"/>
      <w:jc w:val="right"/>
    </w:pPr>
    <w:r>
      <w:t xml:space="preserve">Strana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3</w:t>
    </w:r>
    <w:r>
      <w:rPr>
        <w:b/>
      </w:rPr>
      <w:fldChar w:fldCharType="end"/>
    </w:r>
  </w:p>
  <w:p w14:paraId="34D54ED2" w14:textId="77777777" w:rsidR="0059058D" w:rsidRDefault="00AC24AE">
    <w:pPr>
      <w:pStyle w:val="Pt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</w:abstractNum>
  <w:abstractNum w:abstractNumId="1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14032D"/>
    <w:multiLevelType w:val="hybridMultilevel"/>
    <w:tmpl w:val="9550B7F8"/>
    <w:lvl w:ilvl="0" w:tplc="533A4D4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A2305"/>
    <w:multiLevelType w:val="hybridMultilevel"/>
    <w:tmpl w:val="A726E20E"/>
    <w:lvl w:ilvl="0" w:tplc="96C80E94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35" w:hanging="360"/>
      </w:pPr>
    </w:lvl>
    <w:lvl w:ilvl="2" w:tplc="041B001B" w:tentative="1">
      <w:start w:val="1"/>
      <w:numFmt w:val="lowerRoman"/>
      <w:lvlText w:val="%3."/>
      <w:lvlJc w:val="right"/>
      <w:pPr>
        <w:ind w:left="2055" w:hanging="180"/>
      </w:pPr>
    </w:lvl>
    <w:lvl w:ilvl="3" w:tplc="041B000F" w:tentative="1">
      <w:start w:val="1"/>
      <w:numFmt w:val="decimal"/>
      <w:lvlText w:val="%4."/>
      <w:lvlJc w:val="left"/>
      <w:pPr>
        <w:ind w:left="2775" w:hanging="360"/>
      </w:pPr>
    </w:lvl>
    <w:lvl w:ilvl="4" w:tplc="041B0019" w:tentative="1">
      <w:start w:val="1"/>
      <w:numFmt w:val="lowerLetter"/>
      <w:lvlText w:val="%5."/>
      <w:lvlJc w:val="left"/>
      <w:pPr>
        <w:ind w:left="3495" w:hanging="360"/>
      </w:pPr>
    </w:lvl>
    <w:lvl w:ilvl="5" w:tplc="041B001B" w:tentative="1">
      <w:start w:val="1"/>
      <w:numFmt w:val="lowerRoman"/>
      <w:lvlText w:val="%6."/>
      <w:lvlJc w:val="right"/>
      <w:pPr>
        <w:ind w:left="4215" w:hanging="180"/>
      </w:pPr>
    </w:lvl>
    <w:lvl w:ilvl="6" w:tplc="041B000F" w:tentative="1">
      <w:start w:val="1"/>
      <w:numFmt w:val="decimal"/>
      <w:lvlText w:val="%7."/>
      <w:lvlJc w:val="left"/>
      <w:pPr>
        <w:ind w:left="4935" w:hanging="360"/>
      </w:pPr>
    </w:lvl>
    <w:lvl w:ilvl="7" w:tplc="041B0019" w:tentative="1">
      <w:start w:val="1"/>
      <w:numFmt w:val="lowerLetter"/>
      <w:lvlText w:val="%8."/>
      <w:lvlJc w:val="left"/>
      <w:pPr>
        <w:ind w:left="5655" w:hanging="360"/>
      </w:pPr>
    </w:lvl>
    <w:lvl w:ilvl="8" w:tplc="041B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152"/>
    <w:rsid w:val="00810152"/>
    <w:rsid w:val="00AC24AE"/>
    <w:rsid w:val="00C0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2A901-6D64-410C-AA99-108EFF08F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C2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y"/>
    <w:link w:val="Nadpis1Char"/>
    <w:uiPriority w:val="9"/>
    <w:unhideWhenUsed/>
    <w:qFormat/>
    <w:rsid w:val="00AC24AE"/>
    <w:pPr>
      <w:keepNext/>
      <w:keepLines/>
      <w:spacing w:after="5" w:line="250" w:lineRule="auto"/>
      <w:ind w:left="473" w:hanging="10"/>
      <w:jc w:val="center"/>
      <w:outlineLvl w:val="0"/>
    </w:pPr>
    <w:rPr>
      <w:rFonts w:ascii="Calibri" w:eastAsia="Calibri" w:hAnsi="Calibri" w:cs="Calibri"/>
      <w:b/>
      <w:color w:val="000000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C24AE"/>
    <w:rPr>
      <w:rFonts w:ascii="Calibri" w:eastAsia="Calibri" w:hAnsi="Calibri" w:cs="Calibri"/>
      <w:b/>
      <w:color w:val="000000"/>
      <w:sz w:val="24"/>
      <w:lang w:eastAsia="sk-SK"/>
    </w:rPr>
  </w:style>
  <w:style w:type="paragraph" w:styleId="Pta">
    <w:name w:val="footer"/>
    <w:basedOn w:val="Normlny"/>
    <w:link w:val="PtaChar"/>
    <w:uiPriority w:val="99"/>
    <w:rsid w:val="00AC24A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C24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any">
    <w:name w:val="page number"/>
    <w:basedOn w:val="Predvolenpsmoodseku"/>
    <w:rsid w:val="00AC24AE"/>
  </w:style>
  <w:style w:type="paragraph" w:styleId="Odsekzoznamu">
    <w:name w:val="List Paragraph"/>
    <w:aliases w:val="body,Odsek zoznamu2,Tabuľka,Odsek,Odsek 1.,List Paragraph,ODRAZKY PRVA UROVEN"/>
    <w:basedOn w:val="Normlny"/>
    <w:link w:val="OdsekzoznamuChar"/>
    <w:uiPriority w:val="34"/>
    <w:qFormat/>
    <w:rsid w:val="00AC24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a">
    <w:name w:val="ra"/>
    <w:rsid w:val="00AC24AE"/>
  </w:style>
  <w:style w:type="paragraph" w:styleId="Zkladntext">
    <w:name w:val="Body Text"/>
    <w:basedOn w:val="Normlny"/>
    <w:link w:val="ZkladntextChar"/>
    <w:semiHidden/>
    <w:rsid w:val="00AC24AE"/>
    <w:pPr>
      <w:jc w:val="both"/>
    </w:pPr>
    <w:rPr>
      <w:rFonts w:ascii="Arial" w:hAnsi="Arial"/>
      <w:noProof/>
      <w:sz w:val="20"/>
      <w:lang w:val="x-none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AC24AE"/>
    <w:rPr>
      <w:rFonts w:ascii="Arial" w:eastAsia="Times New Roman" w:hAnsi="Arial" w:cs="Times New Roman"/>
      <w:noProof/>
      <w:sz w:val="20"/>
      <w:szCs w:val="24"/>
      <w:lang w:val="x-none" w:eastAsia="sk-SK"/>
    </w:rPr>
  </w:style>
  <w:style w:type="character" w:customStyle="1" w:styleId="OdsekzoznamuChar">
    <w:name w:val="Odsek zoznamu Char"/>
    <w:aliases w:val="body Char,Odsek zoznamu2 Char,Tabuľka Char,Odsek Char,Odsek 1. Char,List Paragraph Char,ODRAZKY PRVA UROVEN Char"/>
    <w:link w:val="Odsekzoznamu"/>
    <w:uiPriority w:val="34"/>
    <w:qFormat/>
    <w:locked/>
    <w:rsid w:val="00AC24AE"/>
    <w:rPr>
      <w:rFonts w:ascii="Calibri" w:eastAsia="Calibri" w:hAnsi="Calibri" w:cs="Times New Roman"/>
    </w:rPr>
  </w:style>
  <w:style w:type="paragraph" w:customStyle="1" w:styleId="Zkladntext21">
    <w:name w:val="Základný text 21"/>
    <w:basedOn w:val="Normlny"/>
    <w:rsid w:val="00AC24AE"/>
    <w:pPr>
      <w:overflowPunct w:val="0"/>
      <w:autoSpaceDE w:val="0"/>
      <w:autoSpaceDN w:val="0"/>
      <w:adjustRightInd w:val="0"/>
      <w:ind w:left="720"/>
      <w:jc w:val="both"/>
    </w:pPr>
    <w:rPr>
      <w:szCs w:val="20"/>
      <w:lang w:val="cs-CZ" w:eastAsia="sk-SK"/>
    </w:rPr>
  </w:style>
  <w:style w:type="paragraph" w:styleId="Oznaitext">
    <w:name w:val="Block Text"/>
    <w:basedOn w:val="Normlny"/>
    <w:semiHidden/>
    <w:unhideWhenUsed/>
    <w:rsid w:val="00AC24AE"/>
    <w:pPr>
      <w:keepLines/>
      <w:widowControl w:val="0"/>
      <w:tabs>
        <w:tab w:val="left" w:pos="284"/>
        <w:tab w:val="left" w:pos="720"/>
        <w:tab w:val="left" w:pos="1620"/>
        <w:tab w:val="left" w:pos="1890"/>
        <w:tab w:val="left" w:pos="2250"/>
        <w:tab w:val="left" w:pos="2340"/>
        <w:tab w:val="left" w:pos="2430"/>
        <w:tab w:val="left" w:pos="2880"/>
        <w:tab w:val="left" w:pos="3150"/>
      </w:tabs>
      <w:autoSpaceDE w:val="0"/>
      <w:autoSpaceDN w:val="0"/>
      <w:spacing w:before="240" w:after="240"/>
      <w:ind w:left="567" w:right="177" w:hanging="425"/>
      <w:jc w:val="both"/>
    </w:pPr>
    <w:rPr>
      <w:color w:val="000000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3048</Words>
  <Characters>17377</Characters>
  <Application>Microsoft Office Word</Application>
  <DocSecurity>0</DocSecurity>
  <Lines>144</Lines>
  <Paragraphs>40</Paragraphs>
  <ScaleCrop>false</ScaleCrop>
  <Company>Trnavský samosprávny kraj</Company>
  <LinksUpToDate>false</LinksUpToDate>
  <CharactersWithSpaces>20385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Hulín</dc:creator>
  <cp:keywords/>
  <dc:description/>
  <cp:lastModifiedBy>Peter Hulín</cp:lastModifiedBy>
  <cp:revision>2</cp:revision>
  <dcterms:created xsi:type="dcterms:W3CDTF">2022-01-13T06:49:00Z</dcterms:created>
  <dcterms:modified xsi:type="dcterms:W3CDTF">2022-01-13T06:49:00Z</dcterms:modified>
</cp:coreProperties>
</file>